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9A1F4" w14:textId="23F46389" w:rsidR="00B8036F" w:rsidRDefault="00B8036F" w:rsidP="00224A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0A587E16" wp14:editId="7F0554DE">
            <wp:extent cx="1617540" cy="99103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 AAM OK[1]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540" cy="99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4BB41" w14:textId="64E84DAB" w:rsidR="009A0EAF" w:rsidRPr="00EC0BE1" w:rsidRDefault="00174221" w:rsidP="00224A0A">
      <w:pPr>
        <w:jc w:val="center"/>
        <w:rPr>
          <w:b/>
          <w:sz w:val="24"/>
          <w:szCs w:val="28"/>
        </w:rPr>
      </w:pPr>
      <w:r w:rsidRPr="00EC0BE1">
        <w:rPr>
          <w:b/>
          <w:sz w:val="24"/>
          <w:szCs w:val="28"/>
        </w:rPr>
        <w:t xml:space="preserve">En la Asociación de Agencias de Medios </w:t>
      </w:r>
      <w:r w:rsidR="00CD6283" w:rsidRPr="00EC0BE1">
        <w:rPr>
          <w:b/>
          <w:sz w:val="24"/>
          <w:szCs w:val="28"/>
        </w:rPr>
        <w:t xml:space="preserve">afiliamos a </w:t>
      </w:r>
      <w:r w:rsidR="00FA0383">
        <w:rPr>
          <w:b/>
          <w:sz w:val="24"/>
          <w:szCs w:val="28"/>
        </w:rPr>
        <w:t>las 12</w:t>
      </w:r>
      <w:r w:rsidRPr="00EC0BE1">
        <w:rPr>
          <w:b/>
          <w:sz w:val="24"/>
          <w:szCs w:val="28"/>
        </w:rPr>
        <w:t xml:space="preserve"> agencias </w:t>
      </w:r>
      <w:r w:rsidR="009A0EAF" w:rsidRPr="00EC0BE1">
        <w:rPr>
          <w:b/>
          <w:sz w:val="24"/>
          <w:szCs w:val="28"/>
        </w:rPr>
        <w:t xml:space="preserve">de Medios </w:t>
      </w:r>
      <w:r w:rsidRPr="00EC0BE1">
        <w:rPr>
          <w:b/>
          <w:sz w:val="24"/>
          <w:szCs w:val="28"/>
        </w:rPr>
        <w:t>más grandes de Méxi</w:t>
      </w:r>
      <w:r w:rsidR="009A0EAF" w:rsidRPr="00EC0BE1">
        <w:rPr>
          <w:b/>
          <w:sz w:val="24"/>
          <w:szCs w:val="28"/>
        </w:rPr>
        <w:t>c</w:t>
      </w:r>
      <w:r w:rsidRPr="00EC0BE1">
        <w:rPr>
          <w:b/>
          <w:sz w:val="24"/>
          <w:szCs w:val="28"/>
        </w:rPr>
        <w:t>o y el mundo</w:t>
      </w:r>
      <w:r w:rsidR="009A0EAF" w:rsidRPr="00EC0BE1">
        <w:rPr>
          <w:b/>
          <w:sz w:val="24"/>
          <w:szCs w:val="28"/>
        </w:rPr>
        <w:t>.</w:t>
      </w:r>
    </w:p>
    <w:p w14:paraId="012F63C2" w14:textId="6B1CBE76" w:rsidR="008001E6" w:rsidRPr="00EC0BE1" w:rsidRDefault="001D2117" w:rsidP="00224A0A">
      <w:pPr>
        <w:jc w:val="center"/>
        <w:rPr>
          <w:b/>
          <w:sz w:val="24"/>
          <w:szCs w:val="28"/>
        </w:rPr>
      </w:pPr>
      <w:r w:rsidRPr="00EC0BE1">
        <w:rPr>
          <w:b/>
          <w:sz w:val="24"/>
          <w:szCs w:val="28"/>
        </w:rPr>
        <w:t>Radiografía del Internauta M</w:t>
      </w:r>
      <w:r w:rsidR="00F426F3" w:rsidRPr="00EC0BE1">
        <w:rPr>
          <w:b/>
          <w:sz w:val="24"/>
          <w:szCs w:val="28"/>
        </w:rPr>
        <w:t>exicano</w:t>
      </w:r>
    </w:p>
    <w:p w14:paraId="1212A880" w14:textId="77777777" w:rsidR="00D73734" w:rsidRPr="008001E6" w:rsidRDefault="008001E6" w:rsidP="00E56305">
      <w:pPr>
        <w:jc w:val="both"/>
        <w:rPr>
          <w:b/>
        </w:rPr>
      </w:pPr>
      <w:r w:rsidRPr="008001E6">
        <w:rPr>
          <w:b/>
        </w:rPr>
        <w:t xml:space="preserve">Perfil del </w:t>
      </w:r>
      <w:r>
        <w:rPr>
          <w:b/>
        </w:rPr>
        <w:t>usuario de Internet</w:t>
      </w:r>
    </w:p>
    <w:p w14:paraId="01002BCE" w14:textId="55343FBD" w:rsidR="009B58D6" w:rsidRDefault="004770B6" w:rsidP="00E56305">
      <w:pPr>
        <w:jc w:val="both"/>
      </w:pPr>
      <w:r>
        <w:t xml:space="preserve">Desde el 2006 al 2013 la penetración </w:t>
      </w:r>
      <w:r w:rsidR="00222D6A">
        <w:t xml:space="preserve">del uso </w:t>
      </w:r>
      <w:r>
        <w:t xml:space="preserve">de Internet </w:t>
      </w:r>
      <w:r w:rsidR="00222D6A">
        <w:t xml:space="preserve">en la población mexicana de 6 o más años </w:t>
      </w:r>
      <w:r w:rsidR="00FF0EA3">
        <w:t xml:space="preserve">creció sostenidamente </w:t>
      </w:r>
      <w:r w:rsidR="00222D6A">
        <w:t xml:space="preserve">a un ritmo variable, entre el 10 y el 18% interanual, mientras que en el 2014 el crecimiento respecto del año anterior fue del 5,3%. La cantidad </w:t>
      </w:r>
      <w:r w:rsidR="002E270A">
        <w:t xml:space="preserve">de internautas mexicanos llega </w:t>
      </w:r>
      <w:proofErr w:type="spellStart"/>
      <w:r w:rsidR="00222D6A">
        <w:t>asi</w:t>
      </w:r>
      <w:proofErr w:type="spellEnd"/>
      <w:r w:rsidR="00222D6A">
        <w:t xml:space="preserve"> a los 54 millones de individuos, lo cual representa el 50% de la población </w:t>
      </w:r>
      <w:r w:rsidR="00F76F0A">
        <w:t>de 6 o más años.</w:t>
      </w:r>
    </w:p>
    <w:p w14:paraId="7E9D4131" w14:textId="77777777" w:rsidR="00B30313" w:rsidRPr="00F76F0A" w:rsidRDefault="00B30313" w:rsidP="00D73734"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4948DBBC" wp14:editId="55465C49">
            <wp:extent cx="5400040" cy="3349641"/>
            <wp:effectExtent l="177800" t="177800" r="391160" b="384175"/>
            <wp:docPr id="2" name="Imagen 1" descr="Y:\MEXICO\Año 2015\Nota Internet México\Gráfico evolución usuari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:\MEXICO\Año 2015\Nota Internet México\Gráfico evolución usuario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496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DB0051" w14:textId="77777777" w:rsidR="00222D6A" w:rsidRDefault="00FF0EA3" w:rsidP="00224A0A">
      <w:r>
        <w:t xml:space="preserve">Figura 1: </w:t>
      </w:r>
      <w:r w:rsidR="00FC5857">
        <w:t xml:space="preserve">Evolución de usuarios de Internet en México </w:t>
      </w:r>
    </w:p>
    <w:p w14:paraId="79A8110B" w14:textId="77777777" w:rsidR="00F96B75" w:rsidRDefault="00FC5857" w:rsidP="00FF0EA3">
      <w:pPr>
        <w:jc w:val="center"/>
      </w:pPr>
      <w:r>
        <w:t>(valores en millones</w:t>
      </w:r>
      <w:r w:rsidR="00222D6A">
        <w:t>/ individuos de 6 o más años</w:t>
      </w:r>
      <w:r>
        <w:t>)</w:t>
      </w:r>
    </w:p>
    <w:p w14:paraId="3FA2C94F" w14:textId="77777777" w:rsidR="002E270A" w:rsidRDefault="002E270A" w:rsidP="00FF0EA3">
      <w:pPr>
        <w:jc w:val="center"/>
      </w:pPr>
    </w:p>
    <w:p w14:paraId="6311AE58" w14:textId="77777777" w:rsidR="009B58D6" w:rsidRDefault="009B58D6" w:rsidP="00FF0EA3">
      <w:pPr>
        <w:jc w:val="center"/>
      </w:pPr>
    </w:p>
    <w:p w14:paraId="385A4D39" w14:textId="77777777" w:rsidR="009C32AB" w:rsidRDefault="002E270A" w:rsidP="00E56305">
      <w:pPr>
        <w:jc w:val="both"/>
      </w:pPr>
      <w:r>
        <w:lastRenderedPageBreak/>
        <w:t>E</w:t>
      </w:r>
      <w:r w:rsidR="009C32AB">
        <w:t>n relación al perfil del usuario de Internet e</w:t>
      </w:r>
      <w:r>
        <w:t xml:space="preserve">s interesante destacar que el rango </w:t>
      </w:r>
      <w:proofErr w:type="spellStart"/>
      <w:r>
        <w:t>etareo</w:t>
      </w:r>
      <w:proofErr w:type="spellEnd"/>
      <w:r>
        <w:t xml:space="preserve"> entre los 6  y los 34 años reúne al 75%</w:t>
      </w:r>
      <w:r w:rsidR="009C32AB">
        <w:t>,  que el 46% pertenecen al nivel socioeconómico C/D+</w:t>
      </w:r>
      <w:r w:rsidR="006449AA">
        <w:t>,</w:t>
      </w:r>
      <w:r w:rsidR="009C32AB">
        <w:t xml:space="preserve"> y que los estados del centro son los que cuentan con la mayor proporción de internautas</w:t>
      </w:r>
      <w:r w:rsidR="006449AA">
        <w:t>,</w:t>
      </w:r>
      <w:r w:rsidR="009C32AB">
        <w:t xml:space="preserve"> con casi el doble de individuos que los estados del noroeste</w:t>
      </w:r>
      <w:r>
        <w:t xml:space="preserve">. </w:t>
      </w:r>
      <w:r w:rsidR="009C32AB">
        <w:t>Contrariamente</w:t>
      </w:r>
      <w:r w:rsidR="006449AA">
        <w:t>,</w:t>
      </w:r>
      <w:r w:rsidR="009C32AB">
        <w:t xml:space="preserve"> los del Sur y Sureste son los que menor proporción de </w:t>
      </w:r>
      <w:r w:rsidR="006449AA">
        <w:t>usuarios de Internet</w:t>
      </w:r>
      <w:r w:rsidR="009C32AB">
        <w:t xml:space="preserve"> aportan.</w:t>
      </w:r>
    </w:p>
    <w:p w14:paraId="7B5142B8" w14:textId="77777777" w:rsidR="004C0608" w:rsidRDefault="004C0608" w:rsidP="00FC5857">
      <w:pPr>
        <w:jc w:val="center"/>
      </w:pPr>
    </w:p>
    <w:p w14:paraId="777983D4" w14:textId="77777777" w:rsidR="004C0608" w:rsidRDefault="00273D23" w:rsidP="00FC5857">
      <w:pPr>
        <w:jc w:val="center"/>
      </w:pPr>
      <w:r>
        <w:rPr>
          <w:noProof/>
          <w:lang w:eastAsia="es-ES"/>
        </w:rPr>
        <w:drawing>
          <wp:inline distT="0" distB="0" distL="0" distR="0" wp14:anchorId="4A865CF4" wp14:editId="12E474E1">
            <wp:extent cx="5400040" cy="2745414"/>
            <wp:effectExtent l="177800" t="177800" r="391160" b="379095"/>
            <wp:docPr id="3" name="Imagen 2" descr="Y:\MEXICO\Año 2015\Nota Internet México\Gráfico perfil internauta mexica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Y:\MEXICO\Año 2015\Nota Internet México\Gráfico perfil internauta mexican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5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FAB3C3" w14:textId="6E5CA1E3" w:rsidR="004C0608" w:rsidRDefault="00FF0EA3" w:rsidP="00EC0BE1">
      <w:pPr>
        <w:jc w:val="center"/>
      </w:pPr>
      <w:r>
        <w:t>Figura 2</w:t>
      </w:r>
      <w:r w:rsidR="004C0608">
        <w:t>:</w:t>
      </w:r>
      <w:r w:rsidR="00273D23">
        <w:t xml:space="preserve"> Perfil internauta mexicano</w:t>
      </w:r>
      <w:r w:rsidR="004C0608">
        <w:t xml:space="preserve"> </w:t>
      </w:r>
    </w:p>
    <w:p w14:paraId="18CF3900" w14:textId="77777777" w:rsidR="004C0608" w:rsidRDefault="00273D23" w:rsidP="00206D03">
      <w:pPr>
        <w:jc w:val="center"/>
      </w:pPr>
      <w:r>
        <w:rPr>
          <w:noProof/>
          <w:lang w:eastAsia="es-ES"/>
        </w:rPr>
        <w:drawing>
          <wp:inline distT="0" distB="0" distL="0" distR="0" wp14:anchorId="2B4FFD53" wp14:editId="0B607879">
            <wp:extent cx="5400040" cy="2897784"/>
            <wp:effectExtent l="177800" t="177800" r="391160" b="379095"/>
            <wp:docPr id="4" name="Imagen 3" descr="Y:\MEXICO\Año 2015\Nota Internet México\Gráfico lugar conectivid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Y:\MEXICO\Año 2015\Nota Internet México\Gráfico lugar conectivida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97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4DA0C1" w14:textId="59BACD23" w:rsidR="009B58D6" w:rsidRDefault="004C0608" w:rsidP="00EC0BE1">
      <w:pPr>
        <w:jc w:val="center"/>
      </w:pPr>
      <w:r>
        <w:lastRenderedPageBreak/>
        <w:t xml:space="preserve">Figura </w:t>
      </w:r>
      <w:r w:rsidR="00FF0EA3">
        <w:t>3</w:t>
      </w:r>
      <w:r>
        <w:t xml:space="preserve">: </w:t>
      </w:r>
      <w:r w:rsidR="00273D23">
        <w:t xml:space="preserve">Lugar de conexión </w:t>
      </w:r>
    </w:p>
    <w:p w14:paraId="641CEFFE" w14:textId="77777777" w:rsidR="007F2C83" w:rsidRDefault="006806A0" w:rsidP="00E56305">
      <w:r>
        <w:t xml:space="preserve">El lugar de acceso </w:t>
      </w:r>
      <w:r w:rsidR="007F2C83">
        <w:t xml:space="preserve">por excelencia sigue siendo </w:t>
      </w:r>
      <w:r>
        <w:t xml:space="preserve">el hogar </w:t>
      </w:r>
      <w:r w:rsidR="007F2C83">
        <w:t>(</w:t>
      </w:r>
      <w:r w:rsidR="00E36DCB">
        <w:t xml:space="preserve">seguido </w:t>
      </w:r>
      <w:r w:rsidR="006449AA">
        <w:t xml:space="preserve">de lejos </w:t>
      </w:r>
      <w:r w:rsidR="00E36DCB">
        <w:t>por el trabajo y la es</w:t>
      </w:r>
      <w:r w:rsidR="007F2C83">
        <w:t>cuela)</w:t>
      </w:r>
      <w:r w:rsidR="002E5AD4">
        <w:t xml:space="preserve"> que en el último año creció un 24%;</w:t>
      </w:r>
      <w:r w:rsidR="007F2C83">
        <w:t xml:space="preserve"> sin embargo, los lugares públicos de esparcimiento resultan importantes a la hora de establecer una conexión móvil. Y, como era de esperar los lugares de acceso frecuente explican los tipos de conexión más utilizadas: WIFI contratado (en el hogar) y </w:t>
      </w:r>
      <w:r w:rsidR="006F48DA">
        <w:t>en la mayoría del resto de los casos WIFI de acceso público</w:t>
      </w:r>
      <w:r w:rsidR="002E5AD4">
        <w:t>, especialmente entre los hombres</w:t>
      </w:r>
      <w:r w:rsidR="007F2C83">
        <w:t>.</w:t>
      </w:r>
    </w:p>
    <w:p w14:paraId="452FC1FC" w14:textId="77777777" w:rsidR="004C0608" w:rsidRDefault="00273D23" w:rsidP="00206D03">
      <w:pPr>
        <w:jc w:val="center"/>
      </w:pPr>
      <w:r>
        <w:rPr>
          <w:noProof/>
          <w:lang w:eastAsia="es-ES"/>
        </w:rPr>
        <w:drawing>
          <wp:inline distT="0" distB="0" distL="0" distR="0" wp14:anchorId="01CD05A1" wp14:editId="366AC256">
            <wp:extent cx="2544418" cy="3948220"/>
            <wp:effectExtent l="177800" t="177800" r="377190" b="370205"/>
            <wp:docPr id="5" name="Imagen 4" descr="Y:\MEXICO\Año 2015\Nota Internet México\Gráfico u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Y:\MEXICO\Año 2015\Nota Internet México\Gráfico us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94" cy="3947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31AACD" w14:textId="77777777" w:rsidR="004C0608" w:rsidRDefault="00FF0EA3" w:rsidP="004C0608">
      <w:pPr>
        <w:jc w:val="center"/>
      </w:pPr>
      <w:r>
        <w:t>Figura 4</w:t>
      </w:r>
      <w:r w:rsidR="004C0608">
        <w:t xml:space="preserve">: </w:t>
      </w:r>
      <w:r w:rsidR="00FF635F">
        <w:t>Uso de internet</w:t>
      </w:r>
      <w:r w:rsidR="004C0608">
        <w:t xml:space="preserve"> </w:t>
      </w:r>
    </w:p>
    <w:p w14:paraId="1072548A" w14:textId="77777777" w:rsidR="00E56305" w:rsidRDefault="00E56305" w:rsidP="004C0608">
      <w:pPr>
        <w:jc w:val="center"/>
      </w:pPr>
    </w:p>
    <w:p w14:paraId="0D21F25A" w14:textId="77777777" w:rsidR="006806A0" w:rsidRDefault="004E282C" w:rsidP="00E56305">
      <w:r>
        <w:t>Acceder a redes sociales se encuentra entre los</w:t>
      </w:r>
      <w:r w:rsidR="006806A0">
        <w:t xml:space="preserve"> principales </w:t>
      </w:r>
      <w:r>
        <w:t xml:space="preserve">usos que se les da </w:t>
      </w:r>
      <w:r w:rsidR="006806A0">
        <w:t>a</w:t>
      </w:r>
      <w:r>
        <w:t xml:space="preserve"> Internet</w:t>
      </w:r>
      <w:r w:rsidR="00331760">
        <w:t xml:space="preserve"> (85%)</w:t>
      </w:r>
      <w:r w:rsidR="00E055B0">
        <w:t xml:space="preserve">, </w:t>
      </w:r>
      <w:r w:rsidR="00BB5DDF">
        <w:t xml:space="preserve">otro de los motivos de entrada </w:t>
      </w:r>
      <w:r w:rsidR="00331760">
        <w:t>es</w:t>
      </w:r>
      <w:r w:rsidR="00BB5DDF">
        <w:t xml:space="preserve"> </w:t>
      </w:r>
      <w:r w:rsidR="00E055B0">
        <w:t>la búsqueda de información</w:t>
      </w:r>
      <w:r w:rsidR="00331760">
        <w:t xml:space="preserve"> (78%)</w:t>
      </w:r>
      <w:r>
        <w:t xml:space="preserve"> </w:t>
      </w:r>
      <w:r w:rsidR="00E055B0">
        <w:t>y enviar y recibir mails</w:t>
      </w:r>
      <w:r w:rsidR="00331760">
        <w:t xml:space="preserve"> (73%)</w:t>
      </w:r>
      <w:r w:rsidR="00E055B0">
        <w:t xml:space="preserve"> </w:t>
      </w:r>
      <w:r w:rsidR="00B0416D">
        <w:t>.</w:t>
      </w:r>
      <w:r w:rsidR="00743D07">
        <w:t xml:space="preserve"> </w:t>
      </w:r>
      <w:proofErr w:type="spellStart"/>
      <w:r w:rsidR="00743D07">
        <w:t>Tmbién</w:t>
      </w:r>
      <w:proofErr w:type="spellEnd"/>
      <w:r w:rsidR="00743D07">
        <w:t xml:space="preserve"> resultan de importancia las compras online y las operaciones bancarias.</w:t>
      </w:r>
    </w:p>
    <w:p w14:paraId="6A5B0D5B" w14:textId="77777777" w:rsidR="008001E6" w:rsidRPr="008001E6" w:rsidRDefault="008001E6" w:rsidP="00E56305">
      <w:pPr>
        <w:rPr>
          <w:b/>
        </w:rPr>
      </w:pPr>
      <w:r w:rsidRPr="008001E6">
        <w:rPr>
          <w:b/>
        </w:rPr>
        <w:t>Análisis del consumo por categorías de sitios</w:t>
      </w:r>
    </w:p>
    <w:p w14:paraId="421C51C5" w14:textId="77777777" w:rsidR="005061A7" w:rsidRPr="00934F8A" w:rsidRDefault="00934F8A" w:rsidP="00E56305">
      <w:r w:rsidRPr="00934F8A">
        <w:t xml:space="preserve">Del análisis del consumo de Internet por categorías de sitios se desprende que: </w:t>
      </w:r>
    </w:p>
    <w:p w14:paraId="5379DA1E" w14:textId="77777777" w:rsidR="005061A7" w:rsidRDefault="00DE767E" w:rsidP="00C975B8">
      <w:pPr>
        <w:jc w:val="both"/>
      </w:pPr>
      <w:r>
        <w:t xml:space="preserve">Entre las categorías de páginas web que presentan mayor alcance de audiencia se destacan las que poseen sitios </w:t>
      </w:r>
      <w:r w:rsidR="007E226E">
        <w:t xml:space="preserve">corporativos representados principalmente por los </w:t>
      </w:r>
      <w:r>
        <w:t>de búsqueda</w:t>
      </w:r>
      <w:r w:rsidR="00FE5BD1">
        <w:t xml:space="preserve"> (95,6%)</w:t>
      </w:r>
      <w:r>
        <w:t>, correos electrónicos (94,8%), páginas de entretenimiento (94,7%</w:t>
      </w:r>
      <w:r w:rsidR="006A44DA">
        <w:t>)</w:t>
      </w:r>
      <w:r>
        <w:t xml:space="preserve"> </w:t>
      </w:r>
      <w:r w:rsidR="006A44DA">
        <w:t xml:space="preserve">y </w:t>
      </w:r>
      <w:r>
        <w:t>redes sociales</w:t>
      </w:r>
      <w:r w:rsidR="006A44DA">
        <w:t xml:space="preserve"> (90,6%).</w:t>
      </w:r>
    </w:p>
    <w:p w14:paraId="04B18BCA" w14:textId="77777777" w:rsidR="00507950" w:rsidRDefault="000E1B15" w:rsidP="007252B9">
      <w:pPr>
        <w:ind w:left="208"/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6FF8F021" wp14:editId="0CDD6551">
            <wp:extent cx="3488635" cy="3613103"/>
            <wp:effectExtent l="177800" t="177800" r="372745" b="375285"/>
            <wp:docPr id="12" name="Imagen 6" descr="Y:\MEXICO\Año 2015\Nota Internet México\Gráfico alcan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Y:\MEXICO\Año 2015\Nota Internet México\Gráfico alcance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497" cy="3616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4C8486" w14:textId="77777777" w:rsidR="00C975B8" w:rsidRDefault="00FF0EA3" w:rsidP="00C975B8">
      <w:pPr>
        <w:jc w:val="center"/>
      </w:pPr>
      <w:r>
        <w:t>Figura 5</w:t>
      </w:r>
      <w:r w:rsidR="001220B6">
        <w:t xml:space="preserve">: </w:t>
      </w:r>
      <w:r w:rsidR="00017D40">
        <w:t>Alcance de audiencia</w:t>
      </w:r>
      <w:r w:rsidR="00743D07">
        <w:t xml:space="preserve"> según categoría de página web</w:t>
      </w:r>
    </w:p>
    <w:p w14:paraId="5484CEBD" w14:textId="77777777" w:rsidR="00C975B8" w:rsidRDefault="00C975B8" w:rsidP="00C975B8">
      <w:pPr>
        <w:jc w:val="both"/>
      </w:pPr>
      <w:r>
        <w:t>El número de visitantes diarios de las páginas de correo electrónicos y los portales de servicios, casi 12 millones, es el doble del número promedio de visitantes de las redes sociales</w:t>
      </w:r>
    </w:p>
    <w:p w14:paraId="05FBFC22" w14:textId="77777777" w:rsidR="00017D40" w:rsidRDefault="00017D40" w:rsidP="001220B6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59699A2D" wp14:editId="0A19A935">
            <wp:extent cx="3234482" cy="3509341"/>
            <wp:effectExtent l="177800" t="177800" r="372745" b="377190"/>
            <wp:docPr id="13" name="Imagen 7" descr="Y:\MEXICO\Año 2015\Nota Internet México\Gráfico visitantes diari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Y:\MEXICO\Año 2015\Nota Internet México\Gráfico visitantes diarios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31" cy="3505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04652A" w14:textId="77777777" w:rsidR="00017D40" w:rsidRDefault="00FF0EA3" w:rsidP="00FF0EA3">
      <w:pPr>
        <w:jc w:val="center"/>
      </w:pPr>
      <w:r>
        <w:t>Figura 6</w:t>
      </w:r>
      <w:r w:rsidR="00017D40">
        <w:t>: Promedio de visitantes diarios (000)</w:t>
      </w:r>
      <w:r w:rsidR="00743D07">
        <w:t xml:space="preserve"> según categoría de página web</w:t>
      </w:r>
    </w:p>
    <w:p w14:paraId="56A9DAAB" w14:textId="77777777" w:rsidR="00972C73" w:rsidRPr="00967057" w:rsidRDefault="00967057" w:rsidP="007252B9">
      <w:r w:rsidRPr="00967057">
        <w:t>Al igual</w:t>
      </w:r>
      <w:r>
        <w:t xml:space="preserve"> que en el caso del alcance o del número de visitantes los sitios de correo electrónico o los sitios de servicios figuran primeros en la lista del promedio de visitas por visitante, duplicando el valor correspondiente al de las redes sociales.</w:t>
      </w:r>
      <w:r w:rsidRPr="00967057">
        <w:t xml:space="preserve"> </w:t>
      </w:r>
      <w:r>
        <w:t>Por otro lado, es interesante destacar que las webs de deportes y las de contenido para adultos tienen una cantidad similar de visitas por visitante.</w:t>
      </w:r>
    </w:p>
    <w:p w14:paraId="4D36A6DD" w14:textId="77777777" w:rsidR="00DE767E" w:rsidRDefault="00DE767E" w:rsidP="00DE767E"/>
    <w:p w14:paraId="44AC56D5" w14:textId="77777777" w:rsidR="00361DA8" w:rsidRDefault="00361DA8" w:rsidP="00FF0EA3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6CD3A8C9" wp14:editId="79A5F432">
            <wp:extent cx="3220764" cy="3029101"/>
            <wp:effectExtent l="177800" t="177800" r="386080" b="374650"/>
            <wp:docPr id="14" name="Imagen 8" descr="Y:\MEXICO\Año 2015\Nota Internet México\Gráfico visitas por visitan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Y:\MEXICO\Año 2015\Nota Internet México\Gráfico visitas por visitante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115" cy="30303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8C0E76" w14:textId="77777777" w:rsidR="00361DA8" w:rsidRDefault="00FF0EA3" w:rsidP="00FF0EA3">
      <w:pPr>
        <w:jc w:val="center"/>
      </w:pPr>
      <w:r>
        <w:t>Figura 7</w:t>
      </w:r>
      <w:r w:rsidR="00361DA8">
        <w:t>: Promedio de visitas por visitante</w:t>
      </w:r>
      <w:r w:rsidR="00743D07">
        <w:t xml:space="preserve"> según categoría de página web</w:t>
      </w:r>
    </w:p>
    <w:p w14:paraId="7213799D" w14:textId="77777777" w:rsidR="00967057" w:rsidRDefault="00967057" w:rsidP="00FF0EA3">
      <w:pPr>
        <w:jc w:val="center"/>
      </w:pPr>
    </w:p>
    <w:p w14:paraId="702D7770" w14:textId="77777777" w:rsidR="00967057" w:rsidRDefault="00967057" w:rsidP="007E226E">
      <w:r>
        <w:t>Ahora bien, al analizar el promedi</w:t>
      </w:r>
      <w:r w:rsidR="007E226E">
        <w:t xml:space="preserve">o de </w:t>
      </w:r>
      <w:proofErr w:type="spellStart"/>
      <w:r w:rsidR="007E226E">
        <w:t>minutios</w:t>
      </w:r>
      <w:proofErr w:type="spellEnd"/>
      <w:r w:rsidR="007E226E">
        <w:t xml:space="preserve"> por visita el orden en la lista de las categorías cambia radicalmente. Los sitios de entretenimiento figuran a la cabeza, seguidos de cerca por las redes sociales. Y, los sitios de búsqueda (los principales dentro del segmen</w:t>
      </w:r>
      <w:r w:rsidR="006641BA">
        <w:t>to “</w:t>
      </w:r>
      <w:proofErr w:type="spellStart"/>
      <w:r w:rsidR="006641BA">
        <w:t>C</w:t>
      </w:r>
      <w:r w:rsidR="007E226E">
        <w:t>orporate</w:t>
      </w:r>
      <w:proofErr w:type="spellEnd"/>
      <w:r w:rsidR="007E226E">
        <w:t xml:space="preserve">  </w:t>
      </w:r>
      <w:proofErr w:type="spellStart"/>
      <w:r w:rsidR="007E226E">
        <w:t>Presence</w:t>
      </w:r>
      <w:proofErr w:type="spellEnd"/>
      <w:r w:rsidR="006641BA">
        <w:t>”</w:t>
      </w:r>
      <w:r w:rsidR="007E226E">
        <w:t>)</w:t>
      </w:r>
      <w:r w:rsidR="006641BA">
        <w:t xml:space="preserve">  que tanto alcance tienen entre los internauta presentan un promedio muy similar al de los sitios para adultos, cuyo alcance es muy limitado.</w:t>
      </w:r>
    </w:p>
    <w:p w14:paraId="1B4C0A30" w14:textId="77777777" w:rsidR="00361DA8" w:rsidRDefault="00FB3B98" w:rsidP="00FF0EA3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6A7A0AF1" wp14:editId="10B9E196">
            <wp:extent cx="3193360" cy="3461772"/>
            <wp:effectExtent l="177800" t="177800" r="388620" b="374015"/>
            <wp:docPr id="16" name="Imagen 9" descr="Y:\MEXICO\Año 2015\Nota Internet México\Gráfico minutos por visi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Y:\MEXICO\Año 2015\Nota Internet México\Gráfico minutos por visita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635" cy="34588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2F88B6" w14:textId="77777777" w:rsidR="00FB3B98" w:rsidRDefault="00FF0EA3" w:rsidP="00FF0EA3">
      <w:pPr>
        <w:jc w:val="center"/>
      </w:pPr>
      <w:r>
        <w:t>Figura 8</w:t>
      </w:r>
      <w:r w:rsidR="00FB3B98">
        <w:t>: Promedio de minutos por visitas</w:t>
      </w:r>
      <w:r w:rsidR="00743D07">
        <w:t xml:space="preserve"> según categoría de página web</w:t>
      </w:r>
    </w:p>
    <w:p w14:paraId="6D9C8D93" w14:textId="77777777" w:rsidR="006641BA" w:rsidRDefault="006641BA" w:rsidP="00FF0EA3">
      <w:pPr>
        <w:jc w:val="center"/>
      </w:pPr>
    </w:p>
    <w:p w14:paraId="29F029FA" w14:textId="77777777" w:rsidR="006641BA" w:rsidRDefault="006641BA" w:rsidP="006641BA">
      <w:r>
        <w:t xml:space="preserve">Para finalizar, digamos las redes sociales figuran entre los sitios con mayor </w:t>
      </w:r>
      <w:r w:rsidR="009C3474">
        <w:t>número</w:t>
      </w:r>
      <w:r>
        <w:t xml:space="preserve"> de páginas vistas, mientras que los de </w:t>
      </w:r>
      <w:proofErr w:type="spellStart"/>
      <w:r>
        <w:t>iforma</w:t>
      </w:r>
      <w:r w:rsidR="009C3474">
        <w:t>ción</w:t>
      </w:r>
      <w:proofErr w:type="spellEnd"/>
      <w:r w:rsidR="009C3474">
        <w:t xml:space="preserve"> entre los de menor cantidad.</w:t>
      </w:r>
    </w:p>
    <w:p w14:paraId="7D87331C" w14:textId="77777777" w:rsidR="00FB3B98" w:rsidRDefault="00E635DA" w:rsidP="00FF0EA3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6CCE5FF3" wp14:editId="6BE3FBB2">
            <wp:extent cx="3104221" cy="3326599"/>
            <wp:effectExtent l="177800" t="177800" r="375920" b="382270"/>
            <wp:docPr id="20" name="Imagen 11" descr="Y:\MEXICO\Año 2015\Nota Internet México\Gráfico total páginas vist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 descr="Y:\MEXICO\Año 2015\Nota Internet México\Gráfico total páginas vistas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62" cy="33281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C0AA77" w14:textId="77777777" w:rsidR="00DE767E" w:rsidRDefault="00FF0EA3" w:rsidP="00FF0EA3">
      <w:pPr>
        <w:jc w:val="center"/>
      </w:pPr>
      <w:r>
        <w:t>Figura 9</w:t>
      </w:r>
      <w:r w:rsidR="00E635DA">
        <w:t>: Total páginas vistas</w:t>
      </w:r>
      <w:r w:rsidR="00743D07">
        <w:t xml:space="preserve"> según categoría de página web</w:t>
      </w:r>
    </w:p>
    <w:p w14:paraId="68586348" w14:textId="77777777" w:rsidR="00FF0EA3" w:rsidRDefault="00FF0EA3" w:rsidP="00FF0EA3">
      <w:pPr>
        <w:jc w:val="center"/>
      </w:pPr>
    </w:p>
    <w:p w14:paraId="21E5A902" w14:textId="77777777" w:rsidR="00FF0EA3" w:rsidRDefault="00FF0EA3" w:rsidP="00FF0EA3">
      <w:pPr>
        <w:jc w:val="center"/>
      </w:pPr>
    </w:p>
    <w:p w14:paraId="02918221" w14:textId="77777777" w:rsidR="009A69D9" w:rsidRDefault="00B91D0A" w:rsidP="00AE5E00">
      <w:r>
        <w:t xml:space="preserve">Fuentes: </w:t>
      </w:r>
    </w:p>
    <w:p w14:paraId="2339DBA5" w14:textId="77777777" w:rsidR="009A69D9" w:rsidRDefault="00B91D0A" w:rsidP="00743D07">
      <w:pPr>
        <w:pStyle w:val="Prrafodelista"/>
        <w:numPr>
          <w:ilvl w:val="0"/>
          <w:numId w:val="2"/>
        </w:numPr>
      </w:pPr>
      <w:r>
        <w:t xml:space="preserve">Estudio sobre los hábitos de los usuarios de internet en México 2015. Asociación Mexicana de Internet. </w:t>
      </w:r>
    </w:p>
    <w:p w14:paraId="7DAC107F" w14:textId="77777777" w:rsidR="00AE5E00" w:rsidRPr="00F17EC2" w:rsidRDefault="00AE5E00" w:rsidP="00743D07">
      <w:pPr>
        <w:pStyle w:val="Prrafodelista"/>
        <w:numPr>
          <w:ilvl w:val="0"/>
          <w:numId w:val="2"/>
        </w:numPr>
      </w:pPr>
      <w:proofErr w:type="spellStart"/>
      <w:r w:rsidRPr="00F17EC2">
        <w:t>Comscore</w:t>
      </w:r>
      <w:proofErr w:type="spellEnd"/>
      <w:r w:rsidRPr="00F17EC2">
        <w:t xml:space="preserve">- </w:t>
      </w:r>
      <w:r>
        <w:t xml:space="preserve"> Media </w:t>
      </w:r>
      <w:proofErr w:type="spellStart"/>
      <w:r>
        <w:t>Metrix</w:t>
      </w:r>
      <w:proofErr w:type="spellEnd"/>
      <w:r>
        <w:t xml:space="preserve"> </w:t>
      </w:r>
      <w:r w:rsidRPr="00F17EC2">
        <w:t>México- 2015</w:t>
      </w:r>
    </w:p>
    <w:p w14:paraId="4D01DAE3" w14:textId="77777777" w:rsidR="00B91D0A" w:rsidRDefault="00B91D0A" w:rsidP="00DE767E"/>
    <w:p w14:paraId="6A459455" w14:textId="6B85309B" w:rsidR="00972C73" w:rsidRDefault="00F204B8" w:rsidP="00146F44">
      <w:pPr>
        <w:rPr>
          <w:b/>
        </w:rPr>
      </w:pPr>
      <w:bookmarkStart w:id="0" w:name="_GoBack"/>
      <w:bookmarkEnd w:id="0"/>
      <w:r>
        <w:rPr>
          <w:b/>
          <w:noProof/>
          <w:lang w:eastAsia="es-ES"/>
        </w:rPr>
        <w:drawing>
          <wp:inline distT="0" distB="0" distL="0" distR="0" wp14:anchorId="6FA68BF0" wp14:editId="34037949">
            <wp:extent cx="5399701" cy="1159933"/>
            <wp:effectExtent l="0" t="0" r="10795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1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24" b="54634"/>
                    <a:stretch/>
                  </pic:blipFill>
                  <pic:spPr bwMode="auto">
                    <a:xfrm>
                      <a:off x="0" y="0"/>
                      <a:ext cx="5400040" cy="1160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72C73" w:rsidSect="00797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9EF"/>
    <w:multiLevelType w:val="hybridMultilevel"/>
    <w:tmpl w:val="B2B6A048"/>
    <w:lvl w:ilvl="0" w:tplc="05805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85D01"/>
    <w:multiLevelType w:val="hybridMultilevel"/>
    <w:tmpl w:val="2A66EDD0"/>
    <w:lvl w:ilvl="0" w:tplc="6F847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04D4B"/>
    <w:multiLevelType w:val="hybridMultilevel"/>
    <w:tmpl w:val="7F0202FC"/>
    <w:lvl w:ilvl="0" w:tplc="0C0A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D1"/>
    <w:rsid w:val="00003E11"/>
    <w:rsid w:val="00006835"/>
    <w:rsid w:val="00017D40"/>
    <w:rsid w:val="00020D14"/>
    <w:rsid w:val="0002432E"/>
    <w:rsid w:val="00024905"/>
    <w:rsid w:val="00043F18"/>
    <w:rsid w:val="00055611"/>
    <w:rsid w:val="00061C44"/>
    <w:rsid w:val="0006676F"/>
    <w:rsid w:val="00071D17"/>
    <w:rsid w:val="00074272"/>
    <w:rsid w:val="000814F5"/>
    <w:rsid w:val="00083BB7"/>
    <w:rsid w:val="000B2638"/>
    <w:rsid w:val="000D196C"/>
    <w:rsid w:val="000D433A"/>
    <w:rsid w:val="000E1B15"/>
    <w:rsid w:val="0012200E"/>
    <w:rsid w:val="001220B6"/>
    <w:rsid w:val="00127F58"/>
    <w:rsid w:val="00130099"/>
    <w:rsid w:val="00130AD7"/>
    <w:rsid w:val="00132584"/>
    <w:rsid w:val="00146F44"/>
    <w:rsid w:val="00174221"/>
    <w:rsid w:val="001762C7"/>
    <w:rsid w:val="0018789B"/>
    <w:rsid w:val="001A3227"/>
    <w:rsid w:val="001B0E0F"/>
    <w:rsid w:val="001C6130"/>
    <w:rsid w:val="001C7114"/>
    <w:rsid w:val="001D2117"/>
    <w:rsid w:val="001F3CA4"/>
    <w:rsid w:val="001F4AFF"/>
    <w:rsid w:val="002010C2"/>
    <w:rsid w:val="00206D03"/>
    <w:rsid w:val="00216E81"/>
    <w:rsid w:val="00220940"/>
    <w:rsid w:val="002211EB"/>
    <w:rsid w:val="00222D6A"/>
    <w:rsid w:val="00223497"/>
    <w:rsid w:val="00224A0A"/>
    <w:rsid w:val="002359B4"/>
    <w:rsid w:val="00235A96"/>
    <w:rsid w:val="00236D08"/>
    <w:rsid w:val="00237AF3"/>
    <w:rsid w:val="002456BC"/>
    <w:rsid w:val="002510B5"/>
    <w:rsid w:val="00252519"/>
    <w:rsid w:val="00273D23"/>
    <w:rsid w:val="002767F9"/>
    <w:rsid w:val="002B0CFE"/>
    <w:rsid w:val="002B65EE"/>
    <w:rsid w:val="002D63F4"/>
    <w:rsid w:val="002E270A"/>
    <w:rsid w:val="002E5AD4"/>
    <w:rsid w:val="002F7C9B"/>
    <w:rsid w:val="00300336"/>
    <w:rsid w:val="0030356B"/>
    <w:rsid w:val="00317F18"/>
    <w:rsid w:val="00320C6A"/>
    <w:rsid w:val="00331760"/>
    <w:rsid w:val="0033725A"/>
    <w:rsid w:val="00337738"/>
    <w:rsid w:val="0034546E"/>
    <w:rsid w:val="00350AF8"/>
    <w:rsid w:val="00354AF0"/>
    <w:rsid w:val="0035673A"/>
    <w:rsid w:val="003606E8"/>
    <w:rsid w:val="00361DA8"/>
    <w:rsid w:val="00374C0B"/>
    <w:rsid w:val="00382662"/>
    <w:rsid w:val="00385D0E"/>
    <w:rsid w:val="003869E8"/>
    <w:rsid w:val="003D61F0"/>
    <w:rsid w:val="003D799C"/>
    <w:rsid w:val="003E4249"/>
    <w:rsid w:val="003E499F"/>
    <w:rsid w:val="003E4D9F"/>
    <w:rsid w:val="00412372"/>
    <w:rsid w:val="004275B2"/>
    <w:rsid w:val="004331C6"/>
    <w:rsid w:val="00452AA9"/>
    <w:rsid w:val="00457285"/>
    <w:rsid w:val="0046558C"/>
    <w:rsid w:val="00465F0E"/>
    <w:rsid w:val="004770B6"/>
    <w:rsid w:val="004814A5"/>
    <w:rsid w:val="0049715C"/>
    <w:rsid w:val="004C014F"/>
    <w:rsid w:val="004C0608"/>
    <w:rsid w:val="004C19FB"/>
    <w:rsid w:val="004C68FF"/>
    <w:rsid w:val="004D6BE5"/>
    <w:rsid w:val="004D71BA"/>
    <w:rsid w:val="004E0047"/>
    <w:rsid w:val="004E282C"/>
    <w:rsid w:val="004E303E"/>
    <w:rsid w:val="004F4E4D"/>
    <w:rsid w:val="005061A7"/>
    <w:rsid w:val="0050643A"/>
    <w:rsid w:val="005073F2"/>
    <w:rsid w:val="00507950"/>
    <w:rsid w:val="00515A15"/>
    <w:rsid w:val="0052139E"/>
    <w:rsid w:val="005303FC"/>
    <w:rsid w:val="005305C0"/>
    <w:rsid w:val="0053176D"/>
    <w:rsid w:val="00541945"/>
    <w:rsid w:val="005419F6"/>
    <w:rsid w:val="0054683D"/>
    <w:rsid w:val="00552216"/>
    <w:rsid w:val="00573EBF"/>
    <w:rsid w:val="005835C2"/>
    <w:rsid w:val="005861E8"/>
    <w:rsid w:val="00587C51"/>
    <w:rsid w:val="00594EF9"/>
    <w:rsid w:val="005A4A5A"/>
    <w:rsid w:val="005A601F"/>
    <w:rsid w:val="005A6EE8"/>
    <w:rsid w:val="005D17D7"/>
    <w:rsid w:val="005F0A1C"/>
    <w:rsid w:val="005F40DF"/>
    <w:rsid w:val="00600E09"/>
    <w:rsid w:val="006021BE"/>
    <w:rsid w:val="00607608"/>
    <w:rsid w:val="006128EE"/>
    <w:rsid w:val="006227DA"/>
    <w:rsid w:val="00636DDE"/>
    <w:rsid w:val="00640642"/>
    <w:rsid w:val="00643F89"/>
    <w:rsid w:val="006449AA"/>
    <w:rsid w:val="00647551"/>
    <w:rsid w:val="0066309B"/>
    <w:rsid w:val="006641BA"/>
    <w:rsid w:val="006806A0"/>
    <w:rsid w:val="00695E3C"/>
    <w:rsid w:val="006A405A"/>
    <w:rsid w:val="006A44DA"/>
    <w:rsid w:val="006C642C"/>
    <w:rsid w:val="006E6359"/>
    <w:rsid w:val="006E7DBF"/>
    <w:rsid w:val="006F37D6"/>
    <w:rsid w:val="006F48DA"/>
    <w:rsid w:val="006F7BA5"/>
    <w:rsid w:val="00705B1E"/>
    <w:rsid w:val="007252B9"/>
    <w:rsid w:val="007374B6"/>
    <w:rsid w:val="00743D07"/>
    <w:rsid w:val="007521AB"/>
    <w:rsid w:val="00752C92"/>
    <w:rsid w:val="00766642"/>
    <w:rsid w:val="00773B0D"/>
    <w:rsid w:val="0077778F"/>
    <w:rsid w:val="00787880"/>
    <w:rsid w:val="00791611"/>
    <w:rsid w:val="007949A5"/>
    <w:rsid w:val="0079714B"/>
    <w:rsid w:val="007A60FB"/>
    <w:rsid w:val="007A7881"/>
    <w:rsid w:val="007D62EA"/>
    <w:rsid w:val="007E226E"/>
    <w:rsid w:val="007F0B3C"/>
    <w:rsid w:val="007F1621"/>
    <w:rsid w:val="007F2841"/>
    <w:rsid w:val="007F2C83"/>
    <w:rsid w:val="007F2CBB"/>
    <w:rsid w:val="008001E6"/>
    <w:rsid w:val="00833094"/>
    <w:rsid w:val="00841252"/>
    <w:rsid w:val="008461D7"/>
    <w:rsid w:val="00863BC2"/>
    <w:rsid w:val="008646C2"/>
    <w:rsid w:val="0087325B"/>
    <w:rsid w:val="008753F8"/>
    <w:rsid w:val="00890632"/>
    <w:rsid w:val="008912CE"/>
    <w:rsid w:val="00895C37"/>
    <w:rsid w:val="008B067A"/>
    <w:rsid w:val="008B6680"/>
    <w:rsid w:val="008C0F9C"/>
    <w:rsid w:val="008D04BD"/>
    <w:rsid w:val="008D47BD"/>
    <w:rsid w:val="008E11EC"/>
    <w:rsid w:val="008E2DF9"/>
    <w:rsid w:val="008E7001"/>
    <w:rsid w:val="008F6379"/>
    <w:rsid w:val="009067DE"/>
    <w:rsid w:val="009235BD"/>
    <w:rsid w:val="00934F8A"/>
    <w:rsid w:val="009421B9"/>
    <w:rsid w:val="00960086"/>
    <w:rsid w:val="00962F75"/>
    <w:rsid w:val="00967057"/>
    <w:rsid w:val="00972C73"/>
    <w:rsid w:val="00973839"/>
    <w:rsid w:val="00995275"/>
    <w:rsid w:val="00995EDB"/>
    <w:rsid w:val="009A0EAF"/>
    <w:rsid w:val="009A69D9"/>
    <w:rsid w:val="009B4B36"/>
    <w:rsid w:val="009B58BC"/>
    <w:rsid w:val="009B58D6"/>
    <w:rsid w:val="009C32AB"/>
    <w:rsid w:val="009C3474"/>
    <w:rsid w:val="009E06AC"/>
    <w:rsid w:val="009F47CB"/>
    <w:rsid w:val="00A128D2"/>
    <w:rsid w:val="00A13C8C"/>
    <w:rsid w:val="00A13D33"/>
    <w:rsid w:val="00A32ABB"/>
    <w:rsid w:val="00A35638"/>
    <w:rsid w:val="00A365D8"/>
    <w:rsid w:val="00A5203D"/>
    <w:rsid w:val="00A52932"/>
    <w:rsid w:val="00A645D4"/>
    <w:rsid w:val="00A92C33"/>
    <w:rsid w:val="00AA288C"/>
    <w:rsid w:val="00AC3A62"/>
    <w:rsid w:val="00AD111C"/>
    <w:rsid w:val="00AD62F0"/>
    <w:rsid w:val="00AE0545"/>
    <w:rsid w:val="00AE17B4"/>
    <w:rsid w:val="00AE5E00"/>
    <w:rsid w:val="00AF3068"/>
    <w:rsid w:val="00B00FD1"/>
    <w:rsid w:val="00B0416D"/>
    <w:rsid w:val="00B05B73"/>
    <w:rsid w:val="00B1252C"/>
    <w:rsid w:val="00B30313"/>
    <w:rsid w:val="00B4482A"/>
    <w:rsid w:val="00B51AE9"/>
    <w:rsid w:val="00B56697"/>
    <w:rsid w:val="00B67F2C"/>
    <w:rsid w:val="00B8036F"/>
    <w:rsid w:val="00B84ADB"/>
    <w:rsid w:val="00B86630"/>
    <w:rsid w:val="00B87E1D"/>
    <w:rsid w:val="00B9066F"/>
    <w:rsid w:val="00B91D0A"/>
    <w:rsid w:val="00B93DE0"/>
    <w:rsid w:val="00BA28D5"/>
    <w:rsid w:val="00BB5DDF"/>
    <w:rsid w:val="00BB7128"/>
    <w:rsid w:val="00BC3536"/>
    <w:rsid w:val="00BD5F93"/>
    <w:rsid w:val="00BE761A"/>
    <w:rsid w:val="00C12A75"/>
    <w:rsid w:val="00C41CA5"/>
    <w:rsid w:val="00C51F04"/>
    <w:rsid w:val="00C5378B"/>
    <w:rsid w:val="00C57306"/>
    <w:rsid w:val="00C60C25"/>
    <w:rsid w:val="00C729AA"/>
    <w:rsid w:val="00C95945"/>
    <w:rsid w:val="00C975B8"/>
    <w:rsid w:val="00CB16CD"/>
    <w:rsid w:val="00CB3E68"/>
    <w:rsid w:val="00CD6283"/>
    <w:rsid w:val="00CF40CF"/>
    <w:rsid w:val="00CF569B"/>
    <w:rsid w:val="00D232BA"/>
    <w:rsid w:val="00D242DE"/>
    <w:rsid w:val="00D3284D"/>
    <w:rsid w:val="00D46078"/>
    <w:rsid w:val="00D5576E"/>
    <w:rsid w:val="00D73734"/>
    <w:rsid w:val="00D73945"/>
    <w:rsid w:val="00D84709"/>
    <w:rsid w:val="00DA472C"/>
    <w:rsid w:val="00DC13C0"/>
    <w:rsid w:val="00DD5C96"/>
    <w:rsid w:val="00DE01C2"/>
    <w:rsid w:val="00DE767E"/>
    <w:rsid w:val="00DF771C"/>
    <w:rsid w:val="00E00266"/>
    <w:rsid w:val="00E055B0"/>
    <w:rsid w:val="00E10F0F"/>
    <w:rsid w:val="00E1193E"/>
    <w:rsid w:val="00E2179D"/>
    <w:rsid w:val="00E34BDF"/>
    <w:rsid w:val="00E36DCB"/>
    <w:rsid w:val="00E45C4B"/>
    <w:rsid w:val="00E55ABA"/>
    <w:rsid w:val="00E56305"/>
    <w:rsid w:val="00E635DA"/>
    <w:rsid w:val="00E6464B"/>
    <w:rsid w:val="00E64AFC"/>
    <w:rsid w:val="00E802C1"/>
    <w:rsid w:val="00E8110E"/>
    <w:rsid w:val="00E86B4F"/>
    <w:rsid w:val="00E90F7D"/>
    <w:rsid w:val="00E91C74"/>
    <w:rsid w:val="00EA1436"/>
    <w:rsid w:val="00EA2E43"/>
    <w:rsid w:val="00EC0BE1"/>
    <w:rsid w:val="00EC3344"/>
    <w:rsid w:val="00EC357A"/>
    <w:rsid w:val="00EC6E18"/>
    <w:rsid w:val="00ED3C91"/>
    <w:rsid w:val="00EE0E41"/>
    <w:rsid w:val="00EF34F7"/>
    <w:rsid w:val="00EF6913"/>
    <w:rsid w:val="00F0661F"/>
    <w:rsid w:val="00F10032"/>
    <w:rsid w:val="00F10479"/>
    <w:rsid w:val="00F17EC2"/>
    <w:rsid w:val="00F204B8"/>
    <w:rsid w:val="00F426F3"/>
    <w:rsid w:val="00F75E17"/>
    <w:rsid w:val="00F76F0A"/>
    <w:rsid w:val="00F81CE3"/>
    <w:rsid w:val="00F90374"/>
    <w:rsid w:val="00F969C4"/>
    <w:rsid w:val="00F96B75"/>
    <w:rsid w:val="00F9705E"/>
    <w:rsid w:val="00FA0383"/>
    <w:rsid w:val="00FA2903"/>
    <w:rsid w:val="00FB3B98"/>
    <w:rsid w:val="00FC13E1"/>
    <w:rsid w:val="00FC5857"/>
    <w:rsid w:val="00FD6134"/>
    <w:rsid w:val="00FE5BD1"/>
    <w:rsid w:val="00FF0EA3"/>
    <w:rsid w:val="00FF635F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EC257"/>
  <w15:docId w15:val="{13A1C4BB-09B6-4AEC-A1DA-41777FC6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3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19F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0E4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074272"/>
  </w:style>
  <w:style w:type="character" w:styleId="Textoennegrita">
    <w:name w:val="Strong"/>
    <w:basedOn w:val="Fuentedeprrafopredeter"/>
    <w:uiPriority w:val="22"/>
    <w:qFormat/>
    <w:rsid w:val="008461D7"/>
    <w:rPr>
      <w:b/>
      <w:bCs/>
    </w:rPr>
  </w:style>
  <w:style w:type="paragraph" w:styleId="Prrafodelista">
    <w:name w:val="List Paragraph"/>
    <w:basedOn w:val="Normal"/>
    <w:uiPriority w:val="34"/>
    <w:qFormat/>
    <w:rsid w:val="00DE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asayago</dc:creator>
  <cp:lastModifiedBy>FMF</cp:lastModifiedBy>
  <cp:revision>5</cp:revision>
  <cp:lastPrinted>2015-08-28T18:59:00Z</cp:lastPrinted>
  <dcterms:created xsi:type="dcterms:W3CDTF">2015-09-02T02:58:00Z</dcterms:created>
  <dcterms:modified xsi:type="dcterms:W3CDTF">2015-09-03T04:17:00Z</dcterms:modified>
</cp:coreProperties>
</file>