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0B8" w:rsidRPr="000C2C93" w:rsidRDefault="00B860B8" w:rsidP="0085160C">
      <w:pPr>
        <w:spacing w:after="0" w:line="276" w:lineRule="auto"/>
        <w:rPr>
          <w:rFonts w:ascii="Century Gothic" w:hAnsi="Century Gothic" w:cs="CenturyGothic-Bold"/>
          <w:b/>
          <w:bCs/>
          <w:color w:val="C10000"/>
          <w:sz w:val="24"/>
          <w:szCs w:val="24"/>
        </w:rPr>
      </w:pPr>
      <w:r w:rsidRPr="000C2C93">
        <w:rPr>
          <w:rFonts w:ascii="Century Gothic" w:hAnsi="Century Gothic" w:cs="CenturyGothic-Bold"/>
          <w:b/>
          <w:bCs/>
          <w:color w:val="C10000"/>
          <w:sz w:val="24"/>
          <w:szCs w:val="24"/>
        </w:rPr>
        <w:t>Acerca de</w:t>
      </w:r>
      <w:r w:rsidR="004E375F" w:rsidRPr="000C2C93">
        <w:rPr>
          <w:rFonts w:ascii="Century Gothic" w:hAnsi="Century Gothic" w:cs="CenturyGothic-Bold"/>
          <w:b/>
          <w:bCs/>
          <w:color w:val="C10000"/>
          <w:sz w:val="24"/>
          <w:szCs w:val="24"/>
        </w:rPr>
        <w:t xml:space="preserve"> las </w:t>
      </w:r>
      <w:proofErr w:type="spellStart"/>
      <w:r w:rsidR="004E375F" w:rsidRPr="000C2C93">
        <w:rPr>
          <w:rFonts w:ascii="Century Gothic" w:hAnsi="Century Gothic" w:cs="CenturyGothic-Bold"/>
          <w:b/>
          <w:bCs/>
          <w:color w:val="C10000"/>
          <w:sz w:val="24"/>
          <w:szCs w:val="24"/>
        </w:rPr>
        <w:t>start</w:t>
      </w:r>
      <w:proofErr w:type="spellEnd"/>
      <w:r w:rsidR="004E375F" w:rsidRPr="000C2C93">
        <w:rPr>
          <w:rFonts w:ascii="Century Gothic" w:hAnsi="Century Gothic" w:cs="CenturyGothic-Bold"/>
          <w:b/>
          <w:bCs/>
          <w:color w:val="C10000"/>
          <w:sz w:val="24"/>
          <w:szCs w:val="24"/>
        </w:rPr>
        <w:t>-ups</w:t>
      </w:r>
    </w:p>
    <w:p w:rsidR="00B860B8" w:rsidRPr="000C2C93" w:rsidRDefault="00FC5286" w:rsidP="0085160C">
      <w:pPr>
        <w:tabs>
          <w:tab w:val="left" w:pos="5700"/>
        </w:tabs>
        <w:spacing w:after="0" w:line="276" w:lineRule="auto"/>
        <w:rPr>
          <w:rFonts w:ascii="Century Gothic" w:hAnsi="Century Gothic" w:cs="CenturyGothic-Bold"/>
          <w:b/>
          <w:bCs/>
          <w:color w:val="C10000"/>
        </w:rPr>
      </w:pPr>
      <w:r w:rsidRPr="000C2C93">
        <w:rPr>
          <w:rFonts w:ascii="Century Gothic" w:hAnsi="Century Gothic" w:cs="CenturyGothic-Bold"/>
          <w:b/>
          <w:bCs/>
          <w:color w:val="C10000"/>
        </w:rPr>
        <w:tab/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3306"/>
        <w:gridCol w:w="6314"/>
      </w:tblGrid>
      <w:tr w:rsidR="00B70265" w:rsidRPr="00302B7F" w:rsidTr="00C632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:rsidR="00B70265" w:rsidRPr="00302B7F" w:rsidRDefault="00B70265" w:rsidP="0085160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302B7F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49AD264" wp14:editId="72863E83">
                  <wp:extent cx="1962000" cy="554400"/>
                  <wp:effectExtent l="0" t="0" r="63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3238" t="44375" r="39409" b="31777"/>
                          <a:stretch/>
                        </pic:blipFill>
                        <pic:spPr bwMode="auto">
                          <a:xfrm>
                            <a:off x="0" y="0"/>
                            <a:ext cx="1962000" cy="55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8" w:type="dxa"/>
            <w:vAlign w:val="center"/>
          </w:tcPr>
          <w:p w:rsidR="000D39FD" w:rsidRDefault="000D39FD" w:rsidP="0085160C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  <w:p w:rsidR="00B70265" w:rsidRDefault="00377FCD" w:rsidP="0085160C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0"/>
                <w:szCs w:val="20"/>
              </w:rPr>
            </w:pPr>
            <w:proofErr w:type="spellStart"/>
            <w:r w:rsidRPr="00302B7F">
              <w:rPr>
                <w:rFonts w:ascii="Century Gothic" w:hAnsi="Century Gothic"/>
                <w:sz w:val="20"/>
                <w:szCs w:val="20"/>
              </w:rPr>
              <w:t>Billpocket</w:t>
            </w:r>
            <w:proofErr w:type="spellEnd"/>
            <w:r w:rsidRPr="00302B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302B7F">
              <w:rPr>
                <w:rFonts w:ascii="Century Gothic" w:hAnsi="Century Gothic"/>
                <w:b w:val="0"/>
                <w:sz w:val="20"/>
                <w:szCs w:val="20"/>
              </w:rPr>
              <w:t>es un facilitador de nuevos mercados y pagos que permite</w:t>
            </w:r>
            <w:r w:rsidR="00493F60">
              <w:rPr>
                <w:rFonts w:ascii="Century Gothic" w:hAnsi="Century Gothic"/>
                <w:b w:val="0"/>
                <w:sz w:val="20"/>
                <w:szCs w:val="20"/>
              </w:rPr>
              <w:t>,</w:t>
            </w:r>
            <w:r w:rsidRPr="00302B7F">
              <w:rPr>
                <w:rFonts w:ascii="Century Gothic" w:hAnsi="Century Gothic"/>
                <w:b w:val="0"/>
                <w:sz w:val="20"/>
                <w:szCs w:val="20"/>
              </w:rPr>
              <w:t xml:space="preserve"> a toda persona y compañía en México</w:t>
            </w:r>
            <w:r w:rsidR="00493F60">
              <w:rPr>
                <w:rFonts w:ascii="Century Gothic" w:hAnsi="Century Gothic"/>
                <w:b w:val="0"/>
                <w:sz w:val="20"/>
                <w:szCs w:val="20"/>
              </w:rPr>
              <w:t>,</w:t>
            </w:r>
            <w:r w:rsidRPr="00302B7F">
              <w:rPr>
                <w:rFonts w:ascii="Century Gothic" w:hAnsi="Century Gothic"/>
                <w:b w:val="0"/>
                <w:sz w:val="20"/>
                <w:szCs w:val="20"/>
              </w:rPr>
              <w:t xml:space="preserve"> aceptar pagos con tarjeta en cualquier lugar y momento. </w:t>
            </w:r>
            <w:r w:rsidRPr="00302B7F">
              <w:rPr>
                <w:rFonts w:ascii="Century Gothic" w:hAnsi="Century Gothic"/>
                <w:sz w:val="20"/>
                <w:szCs w:val="20"/>
              </w:rPr>
              <w:t xml:space="preserve">Alejandro </w:t>
            </w:r>
            <w:proofErr w:type="spellStart"/>
            <w:r w:rsidRPr="00302B7F">
              <w:rPr>
                <w:rFonts w:ascii="Century Gothic" w:hAnsi="Century Gothic"/>
                <w:sz w:val="20"/>
                <w:szCs w:val="20"/>
              </w:rPr>
              <w:t>Guízar</w:t>
            </w:r>
            <w:proofErr w:type="spellEnd"/>
            <w:r w:rsidR="006E1227">
              <w:rPr>
                <w:rFonts w:ascii="Century Gothic" w:hAnsi="Century Gothic"/>
                <w:sz w:val="20"/>
                <w:szCs w:val="20"/>
              </w:rPr>
              <w:t>,</w:t>
            </w:r>
            <w:r w:rsidRPr="00302B7F">
              <w:rPr>
                <w:rFonts w:ascii="Century Gothic" w:hAnsi="Century Gothic"/>
                <w:b w:val="0"/>
                <w:sz w:val="20"/>
                <w:szCs w:val="20"/>
              </w:rPr>
              <w:t xml:space="preserve"> quien ha fundado </w:t>
            </w:r>
            <w:r w:rsidR="00C219E7">
              <w:rPr>
                <w:rFonts w:ascii="Century Gothic" w:hAnsi="Century Gothic"/>
                <w:b w:val="0"/>
                <w:sz w:val="20"/>
                <w:szCs w:val="20"/>
              </w:rPr>
              <w:t>é</w:t>
            </w:r>
            <w:r w:rsidRPr="00302B7F">
              <w:rPr>
                <w:rFonts w:ascii="Century Gothic" w:hAnsi="Century Gothic"/>
                <w:b w:val="0"/>
                <w:sz w:val="20"/>
                <w:szCs w:val="20"/>
              </w:rPr>
              <w:t xml:space="preserve">sta y 5 compañías más en los últimos 12 años, se encuentra al frente de </w:t>
            </w:r>
            <w:proofErr w:type="spellStart"/>
            <w:r w:rsidRPr="00302B7F">
              <w:rPr>
                <w:rFonts w:ascii="Century Gothic" w:hAnsi="Century Gothic"/>
                <w:b w:val="0"/>
                <w:sz w:val="20"/>
                <w:szCs w:val="20"/>
              </w:rPr>
              <w:t>Billpocket</w:t>
            </w:r>
            <w:proofErr w:type="spellEnd"/>
            <w:r w:rsidRPr="00302B7F">
              <w:rPr>
                <w:rFonts w:ascii="Century Gothic" w:hAnsi="Century Gothic"/>
                <w:b w:val="0"/>
                <w:sz w:val="20"/>
                <w:szCs w:val="20"/>
              </w:rPr>
              <w:t>.</w:t>
            </w:r>
          </w:p>
          <w:p w:rsidR="000D39FD" w:rsidRPr="00302B7F" w:rsidRDefault="000D39FD" w:rsidP="0085160C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70265" w:rsidRPr="00302B7F" w:rsidTr="00C632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:rsidR="00B70265" w:rsidRPr="00302B7F" w:rsidRDefault="00377FCD" w:rsidP="0085160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302B7F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3190EEB" wp14:editId="135E136F">
                  <wp:extent cx="1962000" cy="403200"/>
                  <wp:effectExtent l="0" t="0" r="63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0013" t="47997" r="29905" b="29966"/>
                          <a:stretch/>
                        </pic:blipFill>
                        <pic:spPr bwMode="auto">
                          <a:xfrm>
                            <a:off x="0" y="0"/>
                            <a:ext cx="1962000" cy="40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8" w:type="dxa"/>
            <w:vAlign w:val="center"/>
          </w:tcPr>
          <w:p w:rsidR="000D39FD" w:rsidRDefault="000D39FD" w:rsidP="0085160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B70265" w:rsidRDefault="00377FCD" w:rsidP="0054671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302B7F">
              <w:rPr>
                <w:rFonts w:ascii="Century Gothic" w:hAnsi="Century Gothic"/>
                <w:b/>
                <w:sz w:val="20"/>
                <w:szCs w:val="20"/>
              </w:rPr>
              <w:t>Pagevamp</w:t>
            </w:r>
            <w:proofErr w:type="spellEnd"/>
            <w:r w:rsidRPr="00302B7F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FF055B" w:rsidRPr="00302B7F">
              <w:rPr>
                <w:rFonts w:ascii="Century Gothic" w:hAnsi="Century Gothic"/>
                <w:sz w:val="20"/>
                <w:szCs w:val="20"/>
              </w:rPr>
              <w:t xml:space="preserve">es una plataforma para </w:t>
            </w:r>
            <w:r w:rsidR="00CF1728">
              <w:rPr>
                <w:rFonts w:ascii="Century Gothic" w:hAnsi="Century Gothic"/>
                <w:sz w:val="20"/>
                <w:szCs w:val="20"/>
              </w:rPr>
              <w:t xml:space="preserve">la </w:t>
            </w:r>
            <w:r w:rsidR="00FF055B" w:rsidRPr="00302B7F">
              <w:rPr>
                <w:rFonts w:ascii="Century Gothic" w:hAnsi="Century Gothic"/>
                <w:sz w:val="20"/>
                <w:szCs w:val="20"/>
              </w:rPr>
              <w:t>creación de sitios web que se caracteriza</w:t>
            </w:r>
            <w:r w:rsidR="00FC5286" w:rsidRPr="00302B7F">
              <w:rPr>
                <w:rFonts w:ascii="Century Gothic" w:hAnsi="Century Gothic"/>
                <w:sz w:val="20"/>
                <w:szCs w:val="20"/>
              </w:rPr>
              <w:t>n</w:t>
            </w:r>
            <w:r w:rsidR="00FF055B" w:rsidRPr="00302B7F">
              <w:rPr>
                <w:rFonts w:ascii="Century Gothic" w:hAnsi="Century Gothic"/>
                <w:sz w:val="20"/>
                <w:szCs w:val="20"/>
              </w:rPr>
              <w:t xml:space="preserve"> por ser de fácil uso, </w:t>
            </w:r>
            <w:r w:rsidR="00877557">
              <w:rPr>
                <w:rFonts w:ascii="Century Gothic" w:hAnsi="Century Gothic"/>
                <w:sz w:val="20"/>
                <w:szCs w:val="20"/>
              </w:rPr>
              <w:t>la cual</w:t>
            </w:r>
            <w:r w:rsidR="003F0C2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F055B" w:rsidRPr="00302B7F">
              <w:rPr>
                <w:rFonts w:ascii="Century Gothic" w:hAnsi="Century Gothic"/>
                <w:sz w:val="20"/>
                <w:szCs w:val="20"/>
              </w:rPr>
              <w:t xml:space="preserve">está dirigida a pequeños negocios emergentes. </w:t>
            </w:r>
            <w:proofErr w:type="spellStart"/>
            <w:r w:rsidR="00FF055B" w:rsidRPr="00302B7F">
              <w:rPr>
                <w:rFonts w:ascii="Century Gothic" w:hAnsi="Century Gothic"/>
                <w:b/>
                <w:sz w:val="20"/>
                <w:szCs w:val="20"/>
              </w:rPr>
              <w:t>V</w:t>
            </w:r>
            <w:r w:rsidR="0090345B" w:rsidRPr="00302B7F">
              <w:rPr>
                <w:rFonts w:ascii="Century Gothic" w:hAnsi="Century Gothic"/>
                <w:b/>
                <w:sz w:val="20"/>
                <w:szCs w:val="20"/>
              </w:rPr>
              <w:t>incent</w:t>
            </w:r>
            <w:proofErr w:type="spellEnd"/>
            <w:r w:rsidR="0090345B" w:rsidRPr="00302B7F">
              <w:rPr>
                <w:rFonts w:ascii="Century Gothic" w:hAnsi="Century Gothic"/>
                <w:b/>
                <w:sz w:val="20"/>
                <w:szCs w:val="20"/>
              </w:rPr>
              <w:t xml:space="preserve"> Sánchez-Gó</w:t>
            </w:r>
            <w:r w:rsidR="00FF055B" w:rsidRPr="00302B7F">
              <w:rPr>
                <w:rFonts w:ascii="Century Gothic" w:hAnsi="Century Gothic"/>
                <w:b/>
                <w:sz w:val="20"/>
                <w:szCs w:val="20"/>
              </w:rPr>
              <w:t>mez</w:t>
            </w:r>
            <w:r w:rsidR="006F50C4" w:rsidRPr="006F50C4">
              <w:rPr>
                <w:rFonts w:ascii="Century Gothic" w:hAnsi="Century Gothic"/>
                <w:bCs/>
                <w:sz w:val="20"/>
                <w:szCs w:val="20"/>
              </w:rPr>
              <w:t>,</w:t>
            </w:r>
            <w:r w:rsidR="006F50C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72287D" w:rsidRPr="00302B7F">
              <w:rPr>
                <w:rFonts w:ascii="Century Gothic" w:hAnsi="Century Gothic"/>
                <w:sz w:val="20"/>
                <w:szCs w:val="20"/>
              </w:rPr>
              <w:t>egresado de la Universidad de Pen</w:t>
            </w:r>
            <w:r w:rsidR="00FC5286" w:rsidRPr="00302B7F">
              <w:rPr>
                <w:rFonts w:ascii="Century Gothic" w:hAnsi="Century Gothic"/>
                <w:sz w:val="20"/>
                <w:szCs w:val="20"/>
              </w:rPr>
              <w:t>silvania</w:t>
            </w:r>
            <w:r w:rsidR="006F50C4">
              <w:rPr>
                <w:rFonts w:ascii="Century Gothic" w:hAnsi="Century Gothic"/>
                <w:sz w:val="20"/>
                <w:szCs w:val="20"/>
              </w:rPr>
              <w:t xml:space="preserve"> y</w:t>
            </w:r>
            <w:r w:rsidR="0054671B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4F5979">
              <w:rPr>
                <w:rFonts w:ascii="Century Gothic" w:hAnsi="Century Gothic"/>
                <w:sz w:val="20"/>
                <w:szCs w:val="20"/>
              </w:rPr>
              <w:t xml:space="preserve">quien </w:t>
            </w:r>
            <w:r w:rsidR="006F50C4">
              <w:rPr>
                <w:rFonts w:ascii="Century Gothic" w:hAnsi="Century Gothic"/>
                <w:sz w:val="20"/>
                <w:szCs w:val="20"/>
              </w:rPr>
              <w:t xml:space="preserve">ha colaborado </w:t>
            </w:r>
            <w:r w:rsidR="004B0203" w:rsidRPr="00302B7F">
              <w:rPr>
                <w:rFonts w:ascii="Century Gothic" w:hAnsi="Century Gothic"/>
                <w:sz w:val="20"/>
                <w:szCs w:val="20"/>
              </w:rPr>
              <w:t xml:space="preserve">en Google y </w:t>
            </w:r>
            <w:proofErr w:type="spellStart"/>
            <w:r w:rsidR="004B0203" w:rsidRPr="00302B7F">
              <w:rPr>
                <w:rFonts w:ascii="Century Gothic" w:hAnsi="Century Gothic"/>
                <w:sz w:val="20"/>
                <w:szCs w:val="20"/>
              </w:rPr>
              <w:t>The</w:t>
            </w:r>
            <w:proofErr w:type="spellEnd"/>
            <w:r w:rsidR="004B0203" w:rsidRPr="00302B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="004B0203" w:rsidRPr="00302B7F">
              <w:rPr>
                <w:rFonts w:ascii="Century Gothic" w:hAnsi="Century Gothic"/>
                <w:sz w:val="20"/>
                <w:szCs w:val="20"/>
              </w:rPr>
              <w:t>Economist</w:t>
            </w:r>
            <w:proofErr w:type="spellEnd"/>
            <w:r w:rsidR="004F5979">
              <w:rPr>
                <w:rFonts w:ascii="Century Gothic" w:hAnsi="Century Gothic"/>
                <w:sz w:val="20"/>
                <w:szCs w:val="20"/>
              </w:rPr>
              <w:t>,</w:t>
            </w:r>
            <w:r w:rsidR="004B0203" w:rsidRPr="00302B7F">
              <w:rPr>
                <w:rFonts w:ascii="Century Gothic" w:hAnsi="Century Gothic"/>
                <w:sz w:val="20"/>
                <w:szCs w:val="20"/>
              </w:rPr>
              <w:t xml:space="preserve"> y </w:t>
            </w:r>
            <w:proofErr w:type="spellStart"/>
            <w:r w:rsidR="004B0203" w:rsidRPr="00302B7F">
              <w:rPr>
                <w:rFonts w:ascii="Century Gothic" w:hAnsi="Century Gothic"/>
                <w:b/>
                <w:sz w:val="20"/>
                <w:szCs w:val="20"/>
              </w:rPr>
              <w:t>Atulya</w:t>
            </w:r>
            <w:proofErr w:type="spellEnd"/>
            <w:r w:rsidR="004B0203" w:rsidRPr="00302B7F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proofErr w:type="spellStart"/>
            <w:r w:rsidR="004B0203" w:rsidRPr="00302B7F">
              <w:rPr>
                <w:rFonts w:ascii="Century Gothic" w:hAnsi="Century Gothic"/>
                <w:b/>
                <w:sz w:val="20"/>
                <w:szCs w:val="20"/>
              </w:rPr>
              <w:t>Pandey</w:t>
            </w:r>
            <w:proofErr w:type="spellEnd"/>
            <w:r w:rsidR="00FE3CE0">
              <w:rPr>
                <w:rFonts w:ascii="Century Gothic" w:hAnsi="Century Gothic"/>
                <w:b/>
                <w:sz w:val="20"/>
                <w:szCs w:val="20"/>
              </w:rPr>
              <w:t>,</w:t>
            </w:r>
            <w:r w:rsidR="004B0203" w:rsidRPr="00302B7F">
              <w:rPr>
                <w:rFonts w:ascii="Century Gothic" w:hAnsi="Century Gothic"/>
                <w:sz w:val="20"/>
                <w:szCs w:val="20"/>
              </w:rPr>
              <w:t xml:space="preserve"> también egresado de la Universidad de </w:t>
            </w:r>
            <w:r w:rsidR="00F04FEB" w:rsidRPr="00302B7F">
              <w:rPr>
                <w:rFonts w:ascii="Century Gothic" w:hAnsi="Century Gothic"/>
                <w:sz w:val="20"/>
                <w:szCs w:val="20"/>
              </w:rPr>
              <w:t>Pensilvania</w:t>
            </w:r>
            <w:r w:rsidR="00FE3CE0">
              <w:rPr>
                <w:rFonts w:ascii="Century Gothic" w:hAnsi="Century Gothic"/>
                <w:sz w:val="20"/>
                <w:szCs w:val="20"/>
              </w:rPr>
              <w:t>,</w:t>
            </w:r>
            <w:r w:rsidR="00F04FEB" w:rsidRPr="00302B7F">
              <w:rPr>
                <w:rFonts w:ascii="Century Gothic" w:hAnsi="Century Gothic"/>
                <w:sz w:val="20"/>
                <w:szCs w:val="20"/>
              </w:rPr>
              <w:t xml:space="preserve"> son los fundadores y líderes de esta compañía.</w:t>
            </w:r>
          </w:p>
          <w:p w:rsidR="000D39FD" w:rsidRPr="00302B7F" w:rsidRDefault="000D39FD" w:rsidP="0085160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70265" w:rsidRPr="00302B7F" w:rsidTr="00C632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:rsidR="00B70265" w:rsidRPr="00302B7F" w:rsidRDefault="005432CF" w:rsidP="0085160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302B7F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B1C366F" wp14:editId="24610124">
                  <wp:extent cx="1962000" cy="414000"/>
                  <wp:effectExtent l="0" t="0" r="635" b="571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977" t="42866" r="31433" b="34494"/>
                          <a:stretch/>
                        </pic:blipFill>
                        <pic:spPr bwMode="auto">
                          <a:xfrm>
                            <a:off x="0" y="0"/>
                            <a:ext cx="1962000" cy="41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8" w:type="dxa"/>
            <w:vAlign w:val="center"/>
          </w:tcPr>
          <w:p w:rsidR="000D39FD" w:rsidRDefault="000D39FD" w:rsidP="0085160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B70265" w:rsidRDefault="00915DFE" w:rsidP="0085160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302B7F">
              <w:rPr>
                <w:rFonts w:ascii="Century Gothic" w:hAnsi="Century Gothic"/>
                <w:b/>
                <w:sz w:val="20"/>
                <w:szCs w:val="20"/>
              </w:rPr>
              <w:t>Clevot</w:t>
            </w:r>
            <w:proofErr w:type="spellEnd"/>
            <w:r w:rsidRPr="00302B7F">
              <w:rPr>
                <w:rFonts w:ascii="Century Gothic" w:hAnsi="Century Gothic"/>
                <w:sz w:val="20"/>
                <w:szCs w:val="20"/>
              </w:rPr>
              <w:t xml:space="preserve"> es una c</w:t>
            </w:r>
            <w:r w:rsidR="00E14309" w:rsidRPr="00302B7F">
              <w:rPr>
                <w:rFonts w:ascii="Century Gothic" w:hAnsi="Century Gothic"/>
                <w:sz w:val="20"/>
                <w:szCs w:val="20"/>
              </w:rPr>
              <w:t>ompañía dedicada a la innovación de tecnologías que simplifican la limpieza y saneamiento industrial con el fin de maximizar recursos y reducir su impacto ambiental, al mismo tiempo que provee análisis aplicable a maximizar su eficiencia.</w:t>
            </w:r>
            <w:r w:rsidRPr="00302B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302B7F">
              <w:rPr>
                <w:rFonts w:ascii="Century Gothic" w:hAnsi="Century Gothic"/>
                <w:b/>
                <w:sz w:val="20"/>
                <w:szCs w:val="20"/>
              </w:rPr>
              <w:t>Jorge Luis Gudiño Casillas</w:t>
            </w:r>
            <w:r w:rsidRPr="00302B7F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 w:rsidRPr="00302B7F">
              <w:rPr>
                <w:rFonts w:ascii="Century Gothic" w:hAnsi="Century Gothic"/>
                <w:b/>
                <w:sz w:val="20"/>
                <w:szCs w:val="20"/>
              </w:rPr>
              <w:t>Aldo Sainz Hernández</w:t>
            </w:r>
            <w:r w:rsidRPr="00302B7F">
              <w:rPr>
                <w:rFonts w:ascii="Century Gothic" w:hAnsi="Century Gothic"/>
                <w:sz w:val="20"/>
                <w:szCs w:val="20"/>
              </w:rPr>
              <w:t xml:space="preserve"> y </w:t>
            </w:r>
            <w:r w:rsidRPr="00302B7F">
              <w:rPr>
                <w:rFonts w:ascii="Century Gothic" w:hAnsi="Century Gothic"/>
                <w:b/>
                <w:sz w:val="20"/>
                <w:szCs w:val="20"/>
              </w:rPr>
              <w:t>Juan de Dios Vidrio Borrego</w:t>
            </w:r>
            <w:r w:rsidR="004C6056">
              <w:rPr>
                <w:rFonts w:ascii="Century Gothic" w:hAnsi="Century Gothic"/>
                <w:b/>
                <w:sz w:val="20"/>
                <w:szCs w:val="20"/>
              </w:rPr>
              <w:t>,</w:t>
            </w:r>
            <w:r w:rsidRPr="00302B7F">
              <w:rPr>
                <w:rFonts w:ascii="Century Gothic" w:hAnsi="Century Gothic"/>
                <w:sz w:val="20"/>
                <w:szCs w:val="20"/>
              </w:rPr>
              <w:t xml:space="preserve"> sus fundadores</w:t>
            </w:r>
            <w:r w:rsidR="004C6056">
              <w:rPr>
                <w:rFonts w:ascii="Century Gothic" w:hAnsi="Century Gothic"/>
                <w:sz w:val="20"/>
                <w:szCs w:val="20"/>
              </w:rPr>
              <w:t>,</w:t>
            </w:r>
            <w:r w:rsidR="006B4DAD" w:rsidRPr="00302B7F">
              <w:rPr>
                <w:rFonts w:ascii="Century Gothic" w:hAnsi="Century Gothic"/>
                <w:sz w:val="20"/>
                <w:szCs w:val="20"/>
              </w:rPr>
              <w:t xml:space="preserve"> buscan dejar un impacto positivo a futuras generaciones.</w:t>
            </w:r>
          </w:p>
          <w:p w:rsidR="000D39FD" w:rsidRPr="00302B7F" w:rsidRDefault="000D39FD" w:rsidP="0085160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70265" w:rsidRPr="00302B7F" w:rsidTr="00C632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:rsidR="00B70265" w:rsidRPr="00302B7F" w:rsidRDefault="00D008C3" w:rsidP="0085160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302B7F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8757A20" wp14:editId="0DDAF25F">
                  <wp:extent cx="1962000" cy="669600"/>
                  <wp:effectExtent l="0" t="0" r="63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85" t="37432" r="34148" b="24230"/>
                          <a:stretch/>
                        </pic:blipFill>
                        <pic:spPr bwMode="auto">
                          <a:xfrm>
                            <a:off x="0" y="0"/>
                            <a:ext cx="1962000" cy="66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8" w:type="dxa"/>
            <w:vAlign w:val="center"/>
          </w:tcPr>
          <w:p w:rsidR="000D39FD" w:rsidRDefault="000D39FD" w:rsidP="0085160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B70265" w:rsidRDefault="00D008C3" w:rsidP="0085160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302B7F">
              <w:rPr>
                <w:rFonts w:ascii="Century Gothic" w:hAnsi="Century Gothic"/>
                <w:b/>
                <w:sz w:val="20"/>
                <w:szCs w:val="20"/>
              </w:rPr>
              <w:t>Silbit</w:t>
            </w:r>
            <w:proofErr w:type="spellEnd"/>
            <w:r w:rsidRPr="00302B7F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Pr="00302B7F">
              <w:rPr>
                <w:rFonts w:ascii="Century Gothic" w:hAnsi="Century Gothic"/>
                <w:sz w:val="20"/>
                <w:szCs w:val="20"/>
              </w:rPr>
              <w:t xml:space="preserve">es una compañía consultora y de diseño electrónico enfocada al desarrollo de sistemas embebidos para sistemas de control industrial, sistemas con conectividad inalámbrica y </w:t>
            </w:r>
            <w:proofErr w:type="spellStart"/>
            <w:r w:rsidRPr="00722067">
              <w:rPr>
                <w:rFonts w:ascii="Century Gothic" w:hAnsi="Century Gothic"/>
                <w:i/>
                <w:iCs/>
                <w:sz w:val="20"/>
                <w:szCs w:val="20"/>
              </w:rPr>
              <w:t>wearables</w:t>
            </w:r>
            <w:proofErr w:type="spellEnd"/>
            <w:r w:rsidRPr="00302B7F">
              <w:rPr>
                <w:rFonts w:ascii="Century Gothic" w:hAnsi="Century Gothic"/>
                <w:sz w:val="20"/>
                <w:szCs w:val="20"/>
              </w:rPr>
              <w:t>.</w:t>
            </w:r>
            <w:r w:rsidR="00BD0A84" w:rsidRPr="00302B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BD0A84" w:rsidRPr="00302B7F">
              <w:rPr>
                <w:rFonts w:ascii="Century Gothic" w:hAnsi="Century Gothic"/>
                <w:b/>
                <w:sz w:val="20"/>
                <w:szCs w:val="20"/>
              </w:rPr>
              <w:t xml:space="preserve">Samir </w:t>
            </w:r>
            <w:proofErr w:type="spellStart"/>
            <w:r w:rsidR="00BD0A84" w:rsidRPr="00302B7F">
              <w:rPr>
                <w:rFonts w:ascii="Century Gothic" w:hAnsi="Century Gothic"/>
                <w:b/>
                <w:sz w:val="20"/>
                <w:szCs w:val="20"/>
              </w:rPr>
              <w:t>Ipenza</w:t>
            </w:r>
            <w:proofErr w:type="spellEnd"/>
            <w:r w:rsidR="00BD0A84" w:rsidRPr="00302B7F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 w:rsidR="00BD0A84" w:rsidRPr="00302B7F">
              <w:rPr>
                <w:rFonts w:ascii="Century Gothic" w:hAnsi="Century Gothic"/>
                <w:b/>
                <w:sz w:val="20"/>
                <w:szCs w:val="20"/>
              </w:rPr>
              <w:t xml:space="preserve">Jesús </w:t>
            </w:r>
            <w:proofErr w:type="spellStart"/>
            <w:r w:rsidR="00BD0A84" w:rsidRPr="00302B7F">
              <w:rPr>
                <w:rFonts w:ascii="Century Gothic" w:hAnsi="Century Gothic"/>
                <w:b/>
                <w:sz w:val="20"/>
                <w:szCs w:val="20"/>
              </w:rPr>
              <w:t>Birrueta</w:t>
            </w:r>
            <w:proofErr w:type="spellEnd"/>
            <w:r w:rsidR="00BD0A84" w:rsidRPr="00302B7F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 w:rsidR="00BD0A84" w:rsidRPr="00302B7F">
              <w:rPr>
                <w:rFonts w:ascii="Century Gothic" w:hAnsi="Century Gothic"/>
                <w:b/>
                <w:sz w:val="20"/>
                <w:szCs w:val="20"/>
              </w:rPr>
              <w:t>Luis Delgado</w:t>
            </w:r>
            <w:r w:rsidR="00BD0A84" w:rsidRPr="00302B7F">
              <w:rPr>
                <w:rFonts w:ascii="Century Gothic" w:hAnsi="Century Gothic"/>
                <w:sz w:val="20"/>
                <w:szCs w:val="20"/>
              </w:rPr>
              <w:t xml:space="preserve"> y </w:t>
            </w:r>
            <w:r w:rsidR="0090345B" w:rsidRPr="00302B7F">
              <w:rPr>
                <w:rFonts w:ascii="Century Gothic" w:hAnsi="Century Gothic"/>
                <w:b/>
                <w:sz w:val="20"/>
                <w:szCs w:val="20"/>
              </w:rPr>
              <w:t>Hé</w:t>
            </w:r>
            <w:r w:rsidR="00BD0A84" w:rsidRPr="00302B7F">
              <w:rPr>
                <w:rFonts w:ascii="Century Gothic" w:hAnsi="Century Gothic"/>
                <w:b/>
                <w:sz w:val="20"/>
                <w:szCs w:val="20"/>
              </w:rPr>
              <w:t>ctor Sánchez</w:t>
            </w:r>
            <w:r w:rsidR="00A51C00" w:rsidRPr="00302B7F">
              <w:rPr>
                <w:rFonts w:ascii="Century Gothic" w:hAnsi="Century Gothic"/>
                <w:sz w:val="20"/>
                <w:szCs w:val="20"/>
              </w:rPr>
              <w:t>, todos I</w:t>
            </w:r>
            <w:r w:rsidR="00BD0A84" w:rsidRPr="00302B7F">
              <w:rPr>
                <w:rFonts w:ascii="Century Gothic" w:hAnsi="Century Gothic"/>
                <w:sz w:val="20"/>
                <w:szCs w:val="20"/>
              </w:rPr>
              <w:t>ngenieros</w:t>
            </w:r>
            <w:r w:rsidR="00A51C00" w:rsidRPr="00302B7F">
              <w:rPr>
                <w:rFonts w:ascii="Century Gothic" w:hAnsi="Century Gothic"/>
                <w:sz w:val="20"/>
                <w:szCs w:val="20"/>
              </w:rPr>
              <w:t xml:space="preserve"> en Tecnologías Electrónicas</w:t>
            </w:r>
            <w:r w:rsidR="00BD0A84" w:rsidRPr="00302B7F">
              <w:rPr>
                <w:rFonts w:ascii="Century Gothic" w:hAnsi="Century Gothic"/>
                <w:sz w:val="20"/>
                <w:szCs w:val="20"/>
              </w:rPr>
              <w:t xml:space="preserve"> por el Instituto </w:t>
            </w:r>
            <w:r w:rsidR="007B4A58" w:rsidRPr="00302B7F">
              <w:rPr>
                <w:rFonts w:ascii="Century Gothic" w:hAnsi="Century Gothic"/>
                <w:sz w:val="20"/>
                <w:szCs w:val="20"/>
              </w:rPr>
              <w:t>Tecnológico</w:t>
            </w:r>
            <w:r w:rsidR="00BD0A84" w:rsidRPr="00302B7F">
              <w:rPr>
                <w:rFonts w:ascii="Century Gothic" w:hAnsi="Century Gothic"/>
                <w:sz w:val="20"/>
                <w:szCs w:val="20"/>
              </w:rPr>
              <w:t xml:space="preserve"> de Estudios Superiores de Monterrey son los fundadores de</w:t>
            </w:r>
            <w:r w:rsidR="005D3A39">
              <w:rPr>
                <w:rFonts w:ascii="Century Gothic" w:hAnsi="Century Gothic"/>
                <w:sz w:val="20"/>
                <w:szCs w:val="20"/>
              </w:rPr>
              <w:t xml:space="preserve">l </w:t>
            </w:r>
            <w:r w:rsidR="00BD0A84" w:rsidRPr="00302B7F">
              <w:rPr>
                <w:rFonts w:ascii="Century Gothic" w:hAnsi="Century Gothic"/>
                <w:sz w:val="20"/>
                <w:szCs w:val="20"/>
              </w:rPr>
              <w:t>proyecto.</w:t>
            </w:r>
          </w:p>
          <w:p w:rsidR="000D39FD" w:rsidRPr="00302B7F" w:rsidRDefault="000D39FD" w:rsidP="0085160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70265" w:rsidRPr="00302B7F" w:rsidTr="00C632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:rsidR="00B70265" w:rsidRPr="00302B7F" w:rsidRDefault="005432CF" w:rsidP="0085160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302B7F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390EAB3" wp14:editId="098893BF">
                  <wp:extent cx="1962000" cy="849600"/>
                  <wp:effectExtent l="0" t="0" r="635" b="825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280" t="27772" r="34148" b="26343"/>
                          <a:stretch/>
                        </pic:blipFill>
                        <pic:spPr bwMode="auto">
                          <a:xfrm>
                            <a:off x="0" y="0"/>
                            <a:ext cx="1962000" cy="84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8" w:type="dxa"/>
            <w:vAlign w:val="center"/>
          </w:tcPr>
          <w:p w:rsidR="000D39FD" w:rsidRDefault="000D39FD" w:rsidP="0085160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B70265" w:rsidRDefault="00BD0A84" w:rsidP="0085160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302B7F">
              <w:rPr>
                <w:rFonts w:ascii="Century Gothic" w:hAnsi="Century Gothic"/>
                <w:b/>
                <w:sz w:val="20"/>
                <w:szCs w:val="20"/>
              </w:rPr>
              <w:t>Siratech</w:t>
            </w:r>
            <w:proofErr w:type="spellEnd"/>
            <w:r w:rsidRPr="00302B7F">
              <w:rPr>
                <w:rFonts w:ascii="Century Gothic" w:hAnsi="Century Gothic"/>
                <w:sz w:val="20"/>
                <w:szCs w:val="20"/>
              </w:rPr>
              <w:t xml:space="preserve"> es una compañía que acondiciona </w:t>
            </w:r>
            <w:r w:rsidR="00A51C00" w:rsidRPr="00302B7F">
              <w:rPr>
                <w:rFonts w:ascii="Century Gothic" w:hAnsi="Century Gothic"/>
                <w:sz w:val="20"/>
                <w:szCs w:val="20"/>
              </w:rPr>
              <w:t xml:space="preserve">y reacondiciona </w:t>
            </w:r>
            <w:r w:rsidRPr="00302B7F">
              <w:rPr>
                <w:rFonts w:ascii="Century Gothic" w:hAnsi="Century Gothic"/>
                <w:sz w:val="20"/>
                <w:szCs w:val="20"/>
              </w:rPr>
              <w:t>agua</w:t>
            </w:r>
            <w:r w:rsidR="00A51C00" w:rsidRPr="00302B7F">
              <w:rPr>
                <w:rFonts w:ascii="Century Gothic" w:hAnsi="Century Gothic"/>
                <w:sz w:val="20"/>
                <w:szCs w:val="20"/>
              </w:rPr>
              <w:t xml:space="preserve"> residual o contaminada</w:t>
            </w:r>
            <w:r w:rsidRPr="00302B7F">
              <w:rPr>
                <w:rFonts w:ascii="Century Gothic" w:hAnsi="Century Gothic"/>
                <w:sz w:val="20"/>
                <w:szCs w:val="20"/>
              </w:rPr>
              <w:t xml:space="preserve"> para su </w:t>
            </w:r>
            <w:proofErr w:type="spellStart"/>
            <w:r w:rsidR="00A51C00" w:rsidRPr="00302B7F">
              <w:rPr>
                <w:rFonts w:ascii="Century Gothic" w:hAnsi="Century Gothic"/>
                <w:sz w:val="20"/>
                <w:szCs w:val="20"/>
              </w:rPr>
              <w:t>reuso</w:t>
            </w:r>
            <w:proofErr w:type="spellEnd"/>
            <w:r w:rsidR="00A51C00" w:rsidRPr="00302B7F">
              <w:rPr>
                <w:rFonts w:ascii="Century Gothic" w:hAnsi="Century Gothic"/>
                <w:sz w:val="20"/>
                <w:szCs w:val="20"/>
              </w:rPr>
              <w:t xml:space="preserve"> en procesos o consumo humano</w:t>
            </w:r>
            <w:r w:rsidRPr="00302B7F">
              <w:rPr>
                <w:rFonts w:ascii="Century Gothic" w:hAnsi="Century Gothic"/>
                <w:sz w:val="20"/>
                <w:szCs w:val="20"/>
              </w:rPr>
              <w:t xml:space="preserve">. </w:t>
            </w:r>
            <w:r w:rsidRPr="00302B7F">
              <w:rPr>
                <w:rFonts w:ascii="Century Gothic" w:hAnsi="Century Gothic"/>
                <w:b/>
                <w:sz w:val="20"/>
                <w:szCs w:val="20"/>
              </w:rPr>
              <w:t>Vladimir Peralta</w:t>
            </w:r>
            <w:r w:rsidRPr="00302B7F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 w:rsidRPr="00302B7F">
              <w:rPr>
                <w:rFonts w:ascii="Century Gothic" w:hAnsi="Century Gothic"/>
                <w:b/>
                <w:sz w:val="20"/>
                <w:szCs w:val="20"/>
              </w:rPr>
              <w:t>Miguel Arias</w:t>
            </w:r>
            <w:r w:rsidRPr="00302B7F">
              <w:rPr>
                <w:rFonts w:ascii="Century Gothic" w:hAnsi="Century Gothic"/>
                <w:sz w:val="20"/>
                <w:szCs w:val="20"/>
              </w:rPr>
              <w:t xml:space="preserve"> y </w:t>
            </w:r>
            <w:r w:rsidRPr="00302B7F">
              <w:rPr>
                <w:rFonts w:ascii="Century Gothic" w:hAnsi="Century Gothic"/>
                <w:b/>
                <w:sz w:val="20"/>
                <w:szCs w:val="20"/>
              </w:rPr>
              <w:t>José Miguel Arias</w:t>
            </w:r>
            <w:r w:rsidRPr="00302B7F">
              <w:rPr>
                <w:rFonts w:ascii="Century Gothic" w:hAnsi="Century Gothic"/>
                <w:sz w:val="20"/>
                <w:szCs w:val="20"/>
              </w:rPr>
              <w:t xml:space="preserve"> son los creadores de este proyecto</w:t>
            </w:r>
            <w:r w:rsidR="00A51C00" w:rsidRPr="00302B7F">
              <w:rPr>
                <w:rFonts w:ascii="Century Gothic" w:hAnsi="Century Gothic"/>
                <w:sz w:val="20"/>
                <w:szCs w:val="20"/>
              </w:rPr>
              <w:t>, todos comprometidos con la restauración del medio ambiente.</w:t>
            </w:r>
          </w:p>
          <w:p w:rsidR="000D39FD" w:rsidRPr="00302B7F" w:rsidRDefault="000D39FD" w:rsidP="0085160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70265" w:rsidRPr="00302B7F" w:rsidTr="00C632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:rsidR="00B70265" w:rsidRPr="00302B7F" w:rsidRDefault="007A34FE" w:rsidP="0085160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302B7F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lastRenderedPageBreak/>
              <w:drawing>
                <wp:inline distT="0" distB="0" distL="0" distR="0" wp14:anchorId="5798BB23" wp14:editId="195002C3">
                  <wp:extent cx="1962000" cy="475200"/>
                  <wp:effectExtent l="0" t="0" r="635" b="127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729" t="32904" r="36015" b="45059"/>
                          <a:stretch/>
                        </pic:blipFill>
                        <pic:spPr bwMode="auto">
                          <a:xfrm>
                            <a:off x="0" y="0"/>
                            <a:ext cx="1962000" cy="47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8" w:type="dxa"/>
            <w:vAlign w:val="center"/>
          </w:tcPr>
          <w:p w:rsidR="000D39FD" w:rsidRDefault="000D39FD" w:rsidP="0085160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B70265" w:rsidRDefault="00D35187" w:rsidP="002205D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302B7F">
              <w:rPr>
                <w:rFonts w:ascii="Century Gothic" w:hAnsi="Century Gothic"/>
                <w:b/>
                <w:sz w:val="20"/>
                <w:szCs w:val="20"/>
              </w:rPr>
              <w:t>Decidata</w:t>
            </w:r>
            <w:proofErr w:type="spellEnd"/>
            <w:r w:rsidRPr="00302B7F">
              <w:rPr>
                <w:rFonts w:ascii="Century Gothic" w:hAnsi="Century Gothic"/>
                <w:sz w:val="20"/>
                <w:szCs w:val="20"/>
              </w:rPr>
              <w:t xml:space="preserve"> es una plataforma </w:t>
            </w:r>
            <w:proofErr w:type="spellStart"/>
            <w:r w:rsidRPr="00302B7F">
              <w:rPr>
                <w:rFonts w:ascii="Century Gothic" w:hAnsi="Century Gothic"/>
                <w:sz w:val="20"/>
                <w:szCs w:val="20"/>
              </w:rPr>
              <w:t>multipantalla</w:t>
            </w:r>
            <w:proofErr w:type="spellEnd"/>
            <w:r w:rsidRPr="00302B7F">
              <w:rPr>
                <w:rFonts w:ascii="Century Gothic" w:hAnsi="Century Gothic"/>
                <w:sz w:val="20"/>
                <w:szCs w:val="20"/>
              </w:rPr>
              <w:t xml:space="preserve"> de marketing programático dirigida a marcas y agencias de medios para lanzamiento, monitoreo y optimización de sus campañas publicitarias en inventarios como online </w:t>
            </w:r>
            <w:proofErr w:type="spellStart"/>
            <w:r w:rsidRPr="00302B7F">
              <w:rPr>
                <w:rFonts w:ascii="Century Gothic" w:hAnsi="Century Gothic"/>
                <w:sz w:val="20"/>
                <w:szCs w:val="20"/>
              </w:rPr>
              <w:t>display</w:t>
            </w:r>
            <w:proofErr w:type="spellEnd"/>
            <w:r w:rsidRPr="00302B7F">
              <w:rPr>
                <w:rFonts w:ascii="Century Gothic" w:hAnsi="Century Gothic"/>
                <w:sz w:val="20"/>
                <w:szCs w:val="20"/>
              </w:rPr>
              <w:t xml:space="preserve">, social media, TV programática y </w:t>
            </w:r>
            <w:proofErr w:type="spellStart"/>
            <w:r w:rsidRPr="00302B7F">
              <w:rPr>
                <w:rFonts w:ascii="Century Gothic" w:hAnsi="Century Gothic"/>
                <w:sz w:val="20"/>
                <w:szCs w:val="20"/>
              </w:rPr>
              <w:t>Out</w:t>
            </w:r>
            <w:proofErr w:type="spellEnd"/>
            <w:r w:rsidRPr="00302B7F">
              <w:rPr>
                <w:rFonts w:ascii="Century Gothic" w:hAnsi="Century Gothic"/>
                <w:sz w:val="20"/>
                <w:szCs w:val="20"/>
              </w:rPr>
              <w:t>-Of-Home digital en Latinoamérica y Canadá.</w:t>
            </w:r>
            <w:r w:rsidR="00B9156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87728D" w:rsidRPr="00302B7F">
              <w:rPr>
                <w:rFonts w:ascii="Century Gothic" w:hAnsi="Century Gothic"/>
                <w:b/>
                <w:sz w:val="20"/>
                <w:szCs w:val="20"/>
              </w:rPr>
              <w:t>Jean-</w:t>
            </w:r>
            <w:proofErr w:type="spellStart"/>
            <w:r w:rsidR="0087728D" w:rsidRPr="00302B7F">
              <w:rPr>
                <w:rFonts w:ascii="Century Gothic" w:hAnsi="Century Gothic"/>
                <w:b/>
                <w:sz w:val="20"/>
                <w:szCs w:val="20"/>
              </w:rPr>
              <w:t>Matthieu</w:t>
            </w:r>
            <w:proofErr w:type="spellEnd"/>
            <w:r w:rsidR="0087728D" w:rsidRPr="00302B7F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proofErr w:type="spellStart"/>
            <w:r w:rsidR="0087728D" w:rsidRPr="00302B7F">
              <w:rPr>
                <w:rFonts w:ascii="Century Gothic" w:hAnsi="Century Gothic"/>
                <w:b/>
                <w:sz w:val="20"/>
                <w:szCs w:val="20"/>
              </w:rPr>
              <w:t>Grappe</w:t>
            </w:r>
            <w:proofErr w:type="spellEnd"/>
            <w:r w:rsidR="00B9156F">
              <w:rPr>
                <w:rFonts w:ascii="Century Gothic" w:hAnsi="Century Gothic"/>
                <w:b/>
                <w:sz w:val="20"/>
                <w:szCs w:val="20"/>
              </w:rPr>
              <w:t>,</w:t>
            </w:r>
            <w:r w:rsidR="0087728D" w:rsidRPr="00302B7F">
              <w:rPr>
                <w:rFonts w:ascii="Century Gothic" w:hAnsi="Century Gothic"/>
                <w:sz w:val="20"/>
                <w:szCs w:val="20"/>
              </w:rPr>
              <w:t xml:space="preserve"> desarrollador de los algoritmos que dan vida a la plataforma</w:t>
            </w:r>
            <w:r w:rsidR="00B9156F">
              <w:rPr>
                <w:rFonts w:ascii="Century Gothic" w:hAnsi="Century Gothic"/>
                <w:sz w:val="20"/>
                <w:szCs w:val="20"/>
              </w:rPr>
              <w:t>,</w:t>
            </w:r>
            <w:r w:rsidR="0087728D" w:rsidRPr="00302B7F">
              <w:rPr>
                <w:rFonts w:ascii="Century Gothic" w:hAnsi="Century Gothic"/>
                <w:sz w:val="20"/>
                <w:szCs w:val="20"/>
              </w:rPr>
              <w:t xml:space="preserve"> y </w:t>
            </w:r>
            <w:proofErr w:type="spellStart"/>
            <w:r w:rsidR="0087728D" w:rsidRPr="00302B7F">
              <w:rPr>
                <w:rFonts w:ascii="Century Gothic" w:hAnsi="Century Gothic"/>
                <w:b/>
                <w:sz w:val="20"/>
                <w:szCs w:val="20"/>
              </w:rPr>
              <w:t>Cyprien</w:t>
            </w:r>
            <w:proofErr w:type="spellEnd"/>
            <w:r w:rsidR="0087728D" w:rsidRPr="00302B7F">
              <w:rPr>
                <w:rFonts w:ascii="Century Gothic" w:hAnsi="Century Gothic"/>
                <w:b/>
                <w:sz w:val="20"/>
                <w:szCs w:val="20"/>
              </w:rPr>
              <w:t xml:space="preserve"> Grau</w:t>
            </w:r>
            <w:r w:rsidR="00B9156F">
              <w:rPr>
                <w:rFonts w:ascii="Century Gothic" w:hAnsi="Century Gothic"/>
                <w:b/>
                <w:sz w:val="20"/>
                <w:szCs w:val="20"/>
              </w:rPr>
              <w:t>,</w:t>
            </w:r>
            <w:r w:rsidR="0087728D" w:rsidRPr="00302B7F">
              <w:rPr>
                <w:rFonts w:ascii="Century Gothic" w:hAnsi="Century Gothic"/>
                <w:sz w:val="20"/>
                <w:szCs w:val="20"/>
              </w:rPr>
              <w:t xml:space="preserve"> quien previam</w:t>
            </w:r>
            <w:r w:rsidR="00116752" w:rsidRPr="00302B7F">
              <w:rPr>
                <w:rFonts w:ascii="Century Gothic" w:hAnsi="Century Gothic"/>
                <w:sz w:val="20"/>
                <w:szCs w:val="20"/>
              </w:rPr>
              <w:t>ente trabaj</w:t>
            </w:r>
            <w:r w:rsidR="00B9156F">
              <w:rPr>
                <w:rFonts w:ascii="Century Gothic" w:hAnsi="Century Gothic"/>
                <w:sz w:val="20"/>
                <w:szCs w:val="20"/>
              </w:rPr>
              <w:t>ó</w:t>
            </w:r>
            <w:r w:rsidR="00116752" w:rsidRPr="00302B7F">
              <w:rPr>
                <w:rFonts w:ascii="Century Gothic" w:hAnsi="Century Gothic"/>
                <w:sz w:val="20"/>
                <w:szCs w:val="20"/>
              </w:rPr>
              <w:t xml:space="preserve"> para el Banco de</w:t>
            </w:r>
            <w:r w:rsidR="001334E8" w:rsidRPr="00302B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116752" w:rsidRPr="00302B7F">
              <w:rPr>
                <w:rFonts w:ascii="Century Gothic" w:hAnsi="Century Gothic"/>
                <w:sz w:val="20"/>
                <w:szCs w:val="20"/>
              </w:rPr>
              <w:t>C</w:t>
            </w:r>
            <w:r w:rsidR="001334E8" w:rsidRPr="00302B7F">
              <w:rPr>
                <w:rFonts w:ascii="Century Gothic" w:hAnsi="Century Gothic"/>
                <w:sz w:val="20"/>
                <w:szCs w:val="20"/>
              </w:rPr>
              <w:t>anadá</w:t>
            </w:r>
            <w:r w:rsidR="00B9156F">
              <w:rPr>
                <w:rFonts w:ascii="Century Gothic" w:hAnsi="Century Gothic"/>
                <w:sz w:val="20"/>
                <w:szCs w:val="20"/>
              </w:rPr>
              <w:t>,</w:t>
            </w:r>
            <w:r w:rsidR="0087728D" w:rsidRPr="00302B7F">
              <w:rPr>
                <w:rFonts w:ascii="Century Gothic" w:hAnsi="Century Gothic"/>
                <w:sz w:val="20"/>
                <w:szCs w:val="20"/>
              </w:rPr>
              <w:t xml:space="preserve"> son los  fundadores.</w:t>
            </w:r>
          </w:p>
          <w:p w:rsidR="000D39FD" w:rsidRPr="00302B7F" w:rsidRDefault="000D39FD" w:rsidP="0085160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70265" w:rsidRPr="00302B7F" w:rsidTr="00C632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:rsidR="00B70265" w:rsidRPr="00302B7F" w:rsidRDefault="008B17E2" w:rsidP="0085160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302B7F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D86AC89" wp14:editId="2295D85E">
                  <wp:extent cx="1962000" cy="640800"/>
                  <wp:effectExtent l="0" t="0" r="635" b="698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2573" t="36828" r="36864" b="39626"/>
                          <a:stretch/>
                        </pic:blipFill>
                        <pic:spPr bwMode="auto">
                          <a:xfrm>
                            <a:off x="0" y="0"/>
                            <a:ext cx="1962000" cy="64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8" w:type="dxa"/>
            <w:vAlign w:val="center"/>
          </w:tcPr>
          <w:p w:rsidR="000D39FD" w:rsidRDefault="000D39FD" w:rsidP="0085160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B70265" w:rsidRDefault="00732F4A" w:rsidP="0085160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302B7F">
              <w:rPr>
                <w:rFonts w:ascii="Century Gothic" w:hAnsi="Century Gothic"/>
                <w:b/>
                <w:sz w:val="20"/>
                <w:szCs w:val="20"/>
              </w:rPr>
              <w:t>Reci</w:t>
            </w:r>
            <w:proofErr w:type="spellEnd"/>
            <w:r w:rsidRPr="00302B7F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Pr="00302B7F">
              <w:rPr>
                <w:rFonts w:ascii="Century Gothic" w:hAnsi="Century Gothic"/>
                <w:sz w:val="20"/>
                <w:szCs w:val="20"/>
              </w:rPr>
              <w:t>es una c</w:t>
            </w:r>
            <w:r w:rsidR="008B17E2" w:rsidRPr="00302B7F">
              <w:rPr>
                <w:rFonts w:ascii="Century Gothic" w:hAnsi="Century Gothic"/>
                <w:sz w:val="20"/>
                <w:szCs w:val="20"/>
              </w:rPr>
              <w:t xml:space="preserve">ompañía de maquinaria de reciclaje inverso con tecnología de marketing. </w:t>
            </w:r>
            <w:r w:rsidR="008B17E2" w:rsidRPr="00302B7F">
              <w:rPr>
                <w:rFonts w:ascii="Century Gothic" w:hAnsi="Century Gothic"/>
                <w:b/>
                <w:sz w:val="20"/>
                <w:szCs w:val="20"/>
              </w:rPr>
              <w:t xml:space="preserve">Elías </w:t>
            </w:r>
            <w:proofErr w:type="spellStart"/>
            <w:r w:rsidR="008B17E2" w:rsidRPr="00302B7F">
              <w:rPr>
                <w:rFonts w:ascii="Century Gothic" w:hAnsi="Century Gothic"/>
                <w:b/>
                <w:sz w:val="20"/>
                <w:szCs w:val="20"/>
              </w:rPr>
              <w:t>Halabe</w:t>
            </w:r>
            <w:proofErr w:type="spellEnd"/>
            <w:r w:rsidR="004516F6">
              <w:rPr>
                <w:rFonts w:ascii="Century Gothic" w:hAnsi="Century Gothic"/>
                <w:b/>
                <w:sz w:val="20"/>
                <w:szCs w:val="20"/>
              </w:rPr>
              <w:t>,</w:t>
            </w:r>
            <w:r w:rsidR="008B17E2" w:rsidRPr="00302B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302B7F">
              <w:rPr>
                <w:rFonts w:ascii="Century Gothic" w:hAnsi="Century Gothic"/>
                <w:sz w:val="20"/>
                <w:szCs w:val="20"/>
              </w:rPr>
              <w:t>quien es desarrollador de marcas internacionales en México</w:t>
            </w:r>
            <w:r w:rsidR="004516F6">
              <w:rPr>
                <w:rFonts w:ascii="Century Gothic" w:hAnsi="Century Gothic"/>
                <w:sz w:val="20"/>
                <w:szCs w:val="20"/>
              </w:rPr>
              <w:t>,</w:t>
            </w:r>
            <w:r w:rsidRPr="00302B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4516F6">
              <w:rPr>
                <w:rFonts w:ascii="Century Gothic" w:hAnsi="Century Gothic"/>
                <w:bCs/>
                <w:sz w:val="20"/>
                <w:szCs w:val="20"/>
              </w:rPr>
              <w:t>y</w:t>
            </w:r>
            <w:r w:rsidRPr="00302B7F">
              <w:rPr>
                <w:rFonts w:ascii="Century Gothic" w:hAnsi="Century Gothic"/>
                <w:b/>
                <w:sz w:val="20"/>
                <w:szCs w:val="20"/>
              </w:rPr>
              <w:t xml:space="preserve"> José </w:t>
            </w:r>
            <w:proofErr w:type="spellStart"/>
            <w:r w:rsidRPr="00302B7F">
              <w:rPr>
                <w:rFonts w:ascii="Century Gothic" w:hAnsi="Century Gothic"/>
                <w:b/>
                <w:sz w:val="20"/>
                <w:szCs w:val="20"/>
              </w:rPr>
              <w:t>Chacalo</w:t>
            </w:r>
            <w:proofErr w:type="spellEnd"/>
            <w:r w:rsidR="006A66B3">
              <w:rPr>
                <w:rFonts w:ascii="Century Gothic" w:hAnsi="Century Gothic"/>
                <w:b/>
                <w:sz w:val="20"/>
                <w:szCs w:val="20"/>
              </w:rPr>
              <w:t>,</w:t>
            </w:r>
            <w:r w:rsidRPr="00302B7F">
              <w:rPr>
                <w:rFonts w:ascii="Century Gothic" w:hAnsi="Century Gothic"/>
                <w:sz w:val="20"/>
                <w:szCs w:val="20"/>
              </w:rPr>
              <w:t xml:space="preserve"> fundador de diversas compañías de marketing y publicidad</w:t>
            </w:r>
            <w:r w:rsidR="006A66B3">
              <w:rPr>
                <w:rFonts w:ascii="Century Gothic" w:hAnsi="Century Gothic"/>
                <w:sz w:val="20"/>
                <w:szCs w:val="20"/>
              </w:rPr>
              <w:t>,</w:t>
            </w:r>
            <w:r w:rsidRPr="00302B7F">
              <w:rPr>
                <w:rFonts w:ascii="Century Gothic" w:hAnsi="Century Gothic"/>
                <w:sz w:val="20"/>
                <w:szCs w:val="20"/>
              </w:rPr>
              <w:t xml:space="preserve"> son los creadores de </w:t>
            </w:r>
            <w:proofErr w:type="spellStart"/>
            <w:r w:rsidRPr="00302B7F">
              <w:rPr>
                <w:rFonts w:ascii="Century Gothic" w:hAnsi="Century Gothic"/>
                <w:sz w:val="20"/>
                <w:szCs w:val="20"/>
              </w:rPr>
              <w:t>Reci</w:t>
            </w:r>
            <w:proofErr w:type="spellEnd"/>
            <w:r w:rsidRPr="00302B7F">
              <w:rPr>
                <w:rFonts w:ascii="Century Gothic" w:hAnsi="Century Gothic"/>
                <w:sz w:val="20"/>
                <w:szCs w:val="20"/>
              </w:rPr>
              <w:t>.</w:t>
            </w:r>
            <w:bookmarkStart w:id="0" w:name="_GoBack"/>
            <w:bookmarkEnd w:id="0"/>
          </w:p>
          <w:p w:rsidR="000D39FD" w:rsidRPr="00302B7F" w:rsidRDefault="000D39FD" w:rsidP="0085160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70265" w:rsidRPr="00302B7F" w:rsidTr="00C632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:rsidR="00B70265" w:rsidRPr="00302B7F" w:rsidRDefault="00732F4A" w:rsidP="0085160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302B7F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99A4465" wp14:editId="5E3EC403">
                  <wp:extent cx="1962000" cy="691200"/>
                  <wp:effectExtent l="0" t="0" r="63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8669" t="42564" r="42804" b="33286"/>
                          <a:stretch/>
                        </pic:blipFill>
                        <pic:spPr bwMode="auto">
                          <a:xfrm>
                            <a:off x="0" y="0"/>
                            <a:ext cx="1962000" cy="69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8" w:type="dxa"/>
            <w:vAlign w:val="center"/>
          </w:tcPr>
          <w:p w:rsidR="000D39FD" w:rsidRDefault="000D39FD" w:rsidP="0085160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B70265" w:rsidRDefault="00732F4A" w:rsidP="0085160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302B7F">
              <w:rPr>
                <w:rFonts w:ascii="Century Gothic" w:hAnsi="Century Gothic"/>
                <w:b/>
                <w:sz w:val="20"/>
                <w:szCs w:val="20"/>
              </w:rPr>
              <w:t>Atlantia</w:t>
            </w:r>
            <w:proofErr w:type="spellEnd"/>
            <w:r w:rsidRPr="00302B7F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proofErr w:type="spellStart"/>
            <w:r w:rsidRPr="00302B7F">
              <w:rPr>
                <w:rFonts w:ascii="Century Gothic" w:hAnsi="Century Gothic"/>
                <w:b/>
                <w:sz w:val="20"/>
                <w:szCs w:val="20"/>
              </w:rPr>
              <w:t>Search</w:t>
            </w:r>
            <w:proofErr w:type="spellEnd"/>
            <w:r w:rsidRPr="00302B7F">
              <w:rPr>
                <w:rFonts w:ascii="Century Gothic" w:hAnsi="Century Gothic"/>
                <w:sz w:val="20"/>
                <w:szCs w:val="20"/>
              </w:rPr>
              <w:t xml:space="preserve"> es la primera plataforma digital de investigación de mercado que ayuda a las compañías a tomar decisiones inteligentes al otorgarles una forma simple y asequible de acceder </w:t>
            </w:r>
            <w:proofErr w:type="spellStart"/>
            <w:r w:rsidRPr="00302B7F">
              <w:rPr>
                <w:rFonts w:ascii="Century Gothic" w:hAnsi="Century Gothic"/>
                <w:sz w:val="20"/>
                <w:szCs w:val="20"/>
              </w:rPr>
              <w:t>on-demand</w:t>
            </w:r>
            <w:proofErr w:type="spellEnd"/>
            <w:r w:rsidRPr="00302B7F">
              <w:rPr>
                <w:rFonts w:ascii="Century Gothic" w:hAnsi="Century Gothic"/>
                <w:sz w:val="20"/>
                <w:szCs w:val="20"/>
              </w:rPr>
              <w:t xml:space="preserve"> a estudios de investigación de mercado. </w:t>
            </w:r>
            <w:r w:rsidRPr="00302B7F">
              <w:rPr>
                <w:rFonts w:ascii="Century Gothic" w:hAnsi="Century Gothic"/>
                <w:b/>
                <w:sz w:val="20"/>
                <w:szCs w:val="20"/>
              </w:rPr>
              <w:t>Juan José Mora</w:t>
            </w:r>
            <w:r w:rsidRPr="00302B7F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 w:rsidRPr="00302B7F">
              <w:rPr>
                <w:rFonts w:ascii="Century Gothic" w:hAnsi="Century Gothic"/>
                <w:b/>
                <w:sz w:val="20"/>
                <w:szCs w:val="20"/>
              </w:rPr>
              <w:t xml:space="preserve">Mayte </w:t>
            </w:r>
            <w:proofErr w:type="spellStart"/>
            <w:r w:rsidRPr="00302B7F">
              <w:rPr>
                <w:rFonts w:ascii="Century Gothic" w:hAnsi="Century Gothic"/>
                <w:b/>
                <w:sz w:val="20"/>
                <w:szCs w:val="20"/>
              </w:rPr>
              <w:t>Devaki</w:t>
            </w:r>
            <w:proofErr w:type="spellEnd"/>
            <w:r w:rsidR="001334E8" w:rsidRPr="00302B7F">
              <w:rPr>
                <w:rFonts w:ascii="Century Gothic" w:hAnsi="Century Gothic"/>
                <w:b/>
                <w:sz w:val="20"/>
                <w:szCs w:val="20"/>
              </w:rPr>
              <w:t xml:space="preserve"> Velázquez</w:t>
            </w:r>
            <w:r w:rsidRPr="00302B7F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 w:rsidRPr="00302B7F">
              <w:rPr>
                <w:rFonts w:ascii="Century Gothic" w:hAnsi="Century Gothic"/>
                <w:b/>
                <w:sz w:val="20"/>
                <w:szCs w:val="20"/>
              </w:rPr>
              <w:t xml:space="preserve">Daria </w:t>
            </w:r>
            <w:proofErr w:type="spellStart"/>
            <w:r w:rsidRPr="00302B7F">
              <w:rPr>
                <w:rFonts w:ascii="Century Gothic" w:hAnsi="Century Gothic"/>
                <w:b/>
                <w:sz w:val="20"/>
                <w:szCs w:val="20"/>
              </w:rPr>
              <w:t>Nikitina</w:t>
            </w:r>
            <w:proofErr w:type="spellEnd"/>
            <w:r w:rsidRPr="00302B7F">
              <w:rPr>
                <w:rFonts w:ascii="Century Gothic" w:hAnsi="Century Gothic"/>
                <w:sz w:val="20"/>
                <w:szCs w:val="20"/>
              </w:rPr>
              <w:t xml:space="preserve"> y </w:t>
            </w:r>
            <w:r w:rsidRPr="00302B7F">
              <w:rPr>
                <w:rFonts w:ascii="Century Gothic" w:hAnsi="Century Gothic"/>
                <w:b/>
                <w:sz w:val="20"/>
                <w:szCs w:val="20"/>
              </w:rPr>
              <w:t>Andrea Ferrari</w:t>
            </w:r>
            <w:r w:rsidRPr="00302B7F">
              <w:rPr>
                <w:rFonts w:ascii="Century Gothic" w:hAnsi="Century Gothic"/>
                <w:sz w:val="20"/>
                <w:szCs w:val="20"/>
              </w:rPr>
              <w:t xml:space="preserve"> están al frente de este proyecto.</w:t>
            </w:r>
          </w:p>
          <w:p w:rsidR="000D39FD" w:rsidRPr="00302B7F" w:rsidRDefault="000D39FD" w:rsidP="0085160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B860B8" w:rsidRPr="000C2C93" w:rsidRDefault="00B860B8" w:rsidP="0085160C">
      <w:pPr>
        <w:spacing w:after="0" w:line="276" w:lineRule="auto"/>
        <w:rPr>
          <w:rFonts w:ascii="Century Gothic" w:hAnsi="Century Gothic"/>
        </w:rPr>
      </w:pPr>
    </w:p>
    <w:p w:rsidR="00B70265" w:rsidRPr="000C2C93" w:rsidRDefault="00B70265" w:rsidP="0085160C">
      <w:pPr>
        <w:spacing w:after="0" w:line="276" w:lineRule="auto"/>
        <w:rPr>
          <w:rFonts w:ascii="Century Gothic" w:hAnsi="Century Gothic"/>
        </w:rPr>
      </w:pPr>
    </w:p>
    <w:sectPr w:rsidR="00B70265" w:rsidRPr="000C2C93" w:rsidSect="00302B7F">
      <w:headerReference w:type="default" r:id="rId15"/>
      <w:footerReference w:type="default" r:id="rId16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FD4" w:rsidRDefault="00CE2FD4" w:rsidP="0054196E">
      <w:pPr>
        <w:spacing w:after="0" w:line="240" w:lineRule="auto"/>
      </w:pPr>
      <w:r>
        <w:separator/>
      </w:r>
    </w:p>
  </w:endnote>
  <w:endnote w:type="continuationSeparator" w:id="0">
    <w:p w:rsidR="00CE2FD4" w:rsidRDefault="00CE2FD4" w:rsidP="00541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1760946788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2090885049"/>
          <w:docPartObj>
            <w:docPartGallery w:val="Page Numbers (Top of Page)"/>
            <w:docPartUnique/>
          </w:docPartObj>
        </w:sdtPr>
        <w:sdtEndPr/>
        <w:sdtContent>
          <w:p w:rsidR="004B0203" w:rsidRPr="00F5732D" w:rsidRDefault="004B0203" w:rsidP="00F5732D">
            <w:pPr>
              <w:pStyle w:val="Piedepgina"/>
              <w:tabs>
                <w:tab w:val="clear" w:pos="4419"/>
                <w:tab w:val="clear" w:pos="8838"/>
                <w:tab w:val="right" w:pos="10065"/>
              </w:tabs>
              <w:ind w:right="-518"/>
              <w:jc w:val="center"/>
              <w:rPr>
                <w:sz w:val="20"/>
                <w:szCs w:val="20"/>
              </w:rPr>
            </w:pPr>
            <w:r w:rsidRPr="00516B95">
              <w:rPr>
                <w:sz w:val="20"/>
                <w:szCs w:val="20"/>
                <w:lang w:val="es-ES"/>
              </w:rPr>
              <w:t xml:space="preserve">Página </w:t>
            </w:r>
            <w:r w:rsidRPr="00516B95">
              <w:rPr>
                <w:b/>
                <w:bCs/>
                <w:sz w:val="20"/>
                <w:szCs w:val="20"/>
              </w:rPr>
              <w:fldChar w:fldCharType="begin"/>
            </w:r>
            <w:r w:rsidRPr="00516B95">
              <w:rPr>
                <w:b/>
                <w:bCs/>
                <w:sz w:val="20"/>
                <w:szCs w:val="20"/>
              </w:rPr>
              <w:instrText>PAGE</w:instrText>
            </w:r>
            <w:r w:rsidRPr="00516B95">
              <w:rPr>
                <w:b/>
                <w:bCs/>
                <w:sz w:val="20"/>
                <w:szCs w:val="20"/>
              </w:rPr>
              <w:fldChar w:fldCharType="separate"/>
            </w:r>
            <w:r w:rsidR="002205D1">
              <w:rPr>
                <w:b/>
                <w:bCs/>
                <w:noProof/>
                <w:sz w:val="20"/>
                <w:szCs w:val="20"/>
              </w:rPr>
              <w:t>2</w:t>
            </w:r>
            <w:r w:rsidRPr="00516B95">
              <w:rPr>
                <w:b/>
                <w:bCs/>
                <w:sz w:val="20"/>
                <w:szCs w:val="20"/>
              </w:rPr>
              <w:fldChar w:fldCharType="end"/>
            </w:r>
            <w:r w:rsidRPr="00516B95">
              <w:rPr>
                <w:sz w:val="20"/>
                <w:szCs w:val="20"/>
                <w:lang w:val="es-ES"/>
              </w:rPr>
              <w:t xml:space="preserve"> de </w:t>
            </w:r>
            <w:r w:rsidRPr="00516B95">
              <w:rPr>
                <w:b/>
                <w:bCs/>
                <w:sz w:val="20"/>
                <w:szCs w:val="20"/>
              </w:rPr>
              <w:fldChar w:fldCharType="begin"/>
            </w:r>
            <w:r w:rsidRPr="00516B95">
              <w:rPr>
                <w:b/>
                <w:bCs/>
                <w:sz w:val="20"/>
                <w:szCs w:val="20"/>
              </w:rPr>
              <w:instrText>NUMPAGES</w:instrText>
            </w:r>
            <w:r w:rsidRPr="00516B95">
              <w:rPr>
                <w:b/>
                <w:bCs/>
                <w:sz w:val="20"/>
                <w:szCs w:val="20"/>
              </w:rPr>
              <w:fldChar w:fldCharType="separate"/>
            </w:r>
            <w:r w:rsidR="002205D1">
              <w:rPr>
                <w:b/>
                <w:bCs/>
                <w:noProof/>
                <w:sz w:val="20"/>
                <w:szCs w:val="20"/>
              </w:rPr>
              <w:t>2</w:t>
            </w:r>
            <w:r w:rsidRPr="00516B95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FD4" w:rsidRDefault="00CE2FD4" w:rsidP="0054196E">
      <w:pPr>
        <w:spacing w:after="0" w:line="240" w:lineRule="auto"/>
      </w:pPr>
      <w:r>
        <w:separator/>
      </w:r>
    </w:p>
  </w:footnote>
  <w:footnote w:type="continuationSeparator" w:id="0">
    <w:p w:rsidR="00CE2FD4" w:rsidRDefault="00CE2FD4" w:rsidP="005419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203" w:rsidRDefault="004B0203" w:rsidP="00B860B8">
    <w:pPr>
      <w:pStyle w:val="Encabezado"/>
      <w:tabs>
        <w:tab w:val="clear" w:pos="8838"/>
        <w:tab w:val="right" w:pos="9356"/>
      </w:tabs>
      <w:ind w:right="-518"/>
      <w:jc w:val="right"/>
      <w:rPr>
        <w:rFonts w:ascii="Century Gothic" w:hAnsi="Century Gothic"/>
        <w:b/>
        <w:color w:val="404040" w:themeColor="text1" w:themeTint="BF"/>
      </w:rPr>
    </w:pPr>
    <w:r w:rsidRPr="00F5732D">
      <w:rPr>
        <w:rFonts w:ascii="Century Gothic" w:hAnsi="Century Gothic"/>
        <w:noProof/>
        <w:color w:val="404040" w:themeColor="text1" w:themeTint="BF"/>
        <w:lang w:eastAsia="es-MX"/>
      </w:rPr>
      <w:drawing>
        <wp:anchor distT="0" distB="0" distL="114300" distR="114300" simplePos="0" relativeHeight="251658240" behindDoc="0" locked="0" layoutInCell="1" allowOverlap="1" wp14:anchorId="2D39A660" wp14:editId="17B07B0F">
          <wp:simplePos x="0" y="0"/>
          <wp:positionH relativeFrom="margin">
            <wp:posOffset>-461010</wp:posOffset>
          </wp:positionH>
          <wp:positionV relativeFrom="margin">
            <wp:posOffset>-1014730</wp:posOffset>
          </wp:positionV>
          <wp:extent cx="2400300" cy="552450"/>
          <wp:effectExtent l="0" t="0" r="0" b="0"/>
          <wp:wrapSquare wrapText="bothSides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69" t="20944" r="3365" b="15122"/>
                  <a:stretch/>
                </pic:blipFill>
                <pic:spPr bwMode="auto">
                  <a:xfrm>
                    <a:off x="0" y="0"/>
                    <a:ext cx="2400300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732D">
      <w:rPr>
        <w:rFonts w:ascii="Century Gothic" w:hAnsi="Century Gothic"/>
        <w:b/>
        <w:color w:val="404040" w:themeColor="text1" w:themeTint="BF"/>
      </w:rPr>
      <w:t xml:space="preserve">KO| </w:t>
    </w:r>
    <w:proofErr w:type="spellStart"/>
    <w:r w:rsidRPr="00F5732D">
      <w:rPr>
        <w:rFonts w:ascii="Century Gothic" w:hAnsi="Century Gothic"/>
        <w:b/>
        <w:color w:val="404040" w:themeColor="text1" w:themeTint="BF"/>
      </w:rPr>
      <w:t>Latin</w:t>
    </w:r>
    <w:proofErr w:type="spellEnd"/>
    <w:r w:rsidRPr="00F5732D">
      <w:rPr>
        <w:rFonts w:ascii="Century Gothic" w:hAnsi="Century Gothic"/>
        <w:b/>
        <w:color w:val="404040" w:themeColor="text1" w:themeTint="BF"/>
      </w:rPr>
      <w:t xml:space="preserve"> </w:t>
    </w:r>
    <w:proofErr w:type="spellStart"/>
    <w:r w:rsidRPr="00F5732D">
      <w:rPr>
        <w:rFonts w:ascii="Century Gothic" w:hAnsi="Century Gothic"/>
        <w:b/>
        <w:color w:val="404040" w:themeColor="text1" w:themeTint="BF"/>
      </w:rPr>
      <w:t>America</w:t>
    </w:r>
    <w:proofErr w:type="spellEnd"/>
    <w:r w:rsidRPr="00F5732D">
      <w:rPr>
        <w:rFonts w:ascii="Century Gothic" w:hAnsi="Century Gothic"/>
        <w:b/>
        <w:color w:val="404040" w:themeColor="text1" w:themeTint="BF"/>
      </w:rPr>
      <w:t xml:space="preserve"> Bridge</w:t>
    </w:r>
  </w:p>
  <w:p w:rsidR="00F5732D" w:rsidRDefault="00F5732D" w:rsidP="00B860B8">
    <w:pPr>
      <w:pStyle w:val="Encabezado"/>
      <w:tabs>
        <w:tab w:val="clear" w:pos="8838"/>
        <w:tab w:val="right" w:pos="9356"/>
      </w:tabs>
      <w:ind w:right="-518"/>
      <w:jc w:val="right"/>
      <w:rPr>
        <w:rFonts w:ascii="Century Gothic" w:hAnsi="Century Gothic"/>
        <w:b/>
        <w:color w:val="404040" w:themeColor="text1" w:themeTint="BF"/>
      </w:rPr>
    </w:pPr>
    <w:proofErr w:type="spellStart"/>
    <w:r>
      <w:rPr>
        <w:rFonts w:ascii="Century Gothic" w:hAnsi="Century Gothic"/>
        <w:b/>
        <w:color w:val="404040" w:themeColor="text1" w:themeTint="BF"/>
      </w:rPr>
      <w:t>Start</w:t>
    </w:r>
    <w:proofErr w:type="spellEnd"/>
    <w:r>
      <w:rPr>
        <w:rFonts w:ascii="Century Gothic" w:hAnsi="Century Gothic"/>
        <w:b/>
        <w:color w:val="404040" w:themeColor="text1" w:themeTint="BF"/>
      </w:rPr>
      <w:t>-ups 2017</w:t>
    </w:r>
  </w:p>
  <w:p w:rsidR="00C36D73" w:rsidRPr="00F5732D" w:rsidRDefault="00C36D73" w:rsidP="00B860B8">
    <w:pPr>
      <w:pStyle w:val="Encabezado"/>
      <w:tabs>
        <w:tab w:val="clear" w:pos="8838"/>
        <w:tab w:val="right" w:pos="9356"/>
      </w:tabs>
      <w:ind w:right="-518"/>
      <w:jc w:val="right"/>
      <w:rPr>
        <w:rFonts w:ascii="Century Gothic" w:hAnsi="Century Gothic"/>
        <w:b/>
        <w:color w:val="404040" w:themeColor="text1" w:themeTint="BF"/>
      </w:rPr>
    </w:pPr>
  </w:p>
  <w:p w:rsidR="00CE046D" w:rsidRPr="00F5732D" w:rsidRDefault="00CE046D" w:rsidP="0054196E">
    <w:pPr>
      <w:pStyle w:val="Encabezado"/>
      <w:tabs>
        <w:tab w:val="clear" w:pos="8838"/>
        <w:tab w:val="right" w:pos="9356"/>
      </w:tabs>
      <w:ind w:right="-518"/>
      <w:jc w:val="right"/>
      <w:rPr>
        <w:rFonts w:ascii="Century Gothic" w:hAnsi="Century Gothic"/>
        <w:bCs/>
        <w:color w:val="404040" w:themeColor="text1" w:themeTint="BF"/>
      </w:rPr>
    </w:pPr>
  </w:p>
  <w:p w:rsidR="004B0203" w:rsidRPr="00F5732D" w:rsidRDefault="004B0203">
    <w:pPr>
      <w:pStyle w:val="Encabezado"/>
      <w:rPr>
        <w:rFonts w:ascii="Century Gothic" w:hAnsi="Century Gothic"/>
        <w:color w:val="404040" w:themeColor="text1" w:themeTint="BF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96E"/>
    <w:rsid w:val="0006323A"/>
    <w:rsid w:val="00086710"/>
    <w:rsid w:val="000C2C93"/>
    <w:rsid w:val="000D39FD"/>
    <w:rsid w:val="000D7039"/>
    <w:rsid w:val="00116752"/>
    <w:rsid w:val="001334E8"/>
    <w:rsid w:val="002205D1"/>
    <w:rsid w:val="00302B7F"/>
    <w:rsid w:val="00377FCD"/>
    <w:rsid w:val="0038317F"/>
    <w:rsid w:val="00397330"/>
    <w:rsid w:val="003A0474"/>
    <w:rsid w:val="003F0C2E"/>
    <w:rsid w:val="00426205"/>
    <w:rsid w:val="004516F6"/>
    <w:rsid w:val="00471E8E"/>
    <w:rsid w:val="00493F60"/>
    <w:rsid w:val="004B0203"/>
    <w:rsid w:val="004C6056"/>
    <w:rsid w:val="004E375F"/>
    <w:rsid w:val="004F5979"/>
    <w:rsid w:val="0054196E"/>
    <w:rsid w:val="005432CF"/>
    <w:rsid w:val="0054671B"/>
    <w:rsid w:val="005D3A39"/>
    <w:rsid w:val="005F0918"/>
    <w:rsid w:val="006A66B3"/>
    <w:rsid w:val="006B4DAD"/>
    <w:rsid w:val="006E1227"/>
    <w:rsid w:val="006E7CF4"/>
    <w:rsid w:val="006F50C4"/>
    <w:rsid w:val="00722067"/>
    <w:rsid w:val="0072287D"/>
    <w:rsid w:val="00732F4A"/>
    <w:rsid w:val="007538BD"/>
    <w:rsid w:val="00790520"/>
    <w:rsid w:val="007A34FE"/>
    <w:rsid w:val="007B4A58"/>
    <w:rsid w:val="0085160C"/>
    <w:rsid w:val="0087728D"/>
    <w:rsid w:val="00877557"/>
    <w:rsid w:val="008B17E2"/>
    <w:rsid w:val="008C46C9"/>
    <w:rsid w:val="0090345B"/>
    <w:rsid w:val="00915DFE"/>
    <w:rsid w:val="009D2E78"/>
    <w:rsid w:val="009D6F3D"/>
    <w:rsid w:val="00A1370E"/>
    <w:rsid w:val="00A51C00"/>
    <w:rsid w:val="00B57ACB"/>
    <w:rsid w:val="00B70265"/>
    <w:rsid w:val="00B70C18"/>
    <w:rsid w:val="00B779D5"/>
    <w:rsid w:val="00B860B8"/>
    <w:rsid w:val="00B9156F"/>
    <w:rsid w:val="00BB3DD5"/>
    <w:rsid w:val="00BB7932"/>
    <w:rsid w:val="00BD0A84"/>
    <w:rsid w:val="00C219E7"/>
    <w:rsid w:val="00C36D73"/>
    <w:rsid w:val="00C6320B"/>
    <w:rsid w:val="00C8220A"/>
    <w:rsid w:val="00CD3E75"/>
    <w:rsid w:val="00CE046D"/>
    <w:rsid w:val="00CE2FD4"/>
    <w:rsid w:val="00CF1728"/>
    <w:rsid w:val="00D008C3"/>
    <w:rsid w:val="00D35187"/>
    <w:rsid w:val="00E14309"/>
    <w:rsid w:val="00E80C43"/>
    <w:rsid w:val="00EE78C4"/>
    <w:rsid w:val="00F04FEB"/>
    <w:rsid w:val="00F5732D"/>
    <w:rsid w:val="00FC5286"/>
    <w:rsid w:val="00FE3CE0"/>
    <w:rsid w:val="00FF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19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196E"/>
  </w:style>
  <w:style w:type="paragraph" w:styleId="Piedepgina">
    <w:name w:val="footer"/>
    <w:basedOn w:val="Normal"/>
    <w:link w:val="PiedepginaCar"/>
    <w:uiPriority w:val="99"/>
    <w:unhideWhenUsed/>
    <w:rsid w:val="005419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196E"/>
  </w:style>
  <w:style w:type="table" w:styleId="Tablaconcuadrcula">
    <w:name w:val="Table Grid"/>
    <w:basedOn w:val="Tablanormal"/>
    <w:uiPriority w:val="39"/>
    <w:rsid w:val="00B860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Tablanormal"/>
    <w:uiPriority w:val="42"/>
    <w:rsid w:val="00B702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732F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2F4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19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196E"/>
  </w:style>
  <w:style w:type="paragraph" w:styleId="Piedepgina">
    <w:name w:val="footer"/>
    <w:basedOn w:val="Normal"/>
    <w:link w:val="PiedepginaCar"/>
    <w:uiPriority w:val="99"/>
    <w:unhideWhenUsed/>
    <w:rsid w:val="005419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196E"/>
  </w:style>
  <w:style w:type="table" w:styleId="Tablaconcuadrcula">
    <w:name w:val="Table Grid"/>
    <w:basedOn w:val="Tablanormal"/>
    <w:uiPriority w:val="39"/>
    <w:rsid w:val="00B860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Tablanormal"/>
    <w:uiPriority w:val="42"/>
    <w:rsid w:val="00B702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732F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2F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443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Trejo, Valeria</dc:creator>
  <cp:lastModifiedBy>Hernandez, Marcela</cp:lastModifiedBy>
  <cp:revision>39</cp:revision>
  <dcterms:created xsi:type="dcterms:W3CDTF">2017-07-17T21:54:00Z</dcterms:created>
  <dcterms:modified xsi:type="dcterms:W3CDTF">2017-07-17T22:18:00Z</dcterms:modified>
</cp:coreProperties>
</file>