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42" w:rsidRDefault="00E07409" w:rsidP="0000773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Conoce a </w:t>
      </w:r>
      <w:r w:rsidR="000C11D8" w:rsidRPr="00E07409">
        <w:rPr>
          <w:rFonts w:ascii="Arial" w:hAnsi="Arial" w:cs="Arial"/>
          <w:b/>
          <w:sz w:val="24"/>
        </w:rPr>
        <w:t>Raymundo Rincón</w:t>
      </w:r>
      <w:r>
        <w:rPr>
          <w:rFonts w:ascii="Arial" w:hAnsi="Arial" w:cs="Arial"/>
          <w:b/>
          <w:sz w:val="24"/>
        </w:rPr>
        <w:t>, el primer mexicano en colocar su diseño en las cachas de una navaja Victorinox</w:t>
      </w:r>
    </w:p>
    <w:p w:rsidR="00C61AD2" w:rsidRDefault="00C61AD2" w:rsidP="0000773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C11D8" w:rsidRPr="00C61AD2" w:rsidRDefault="00C61AD2" w:rsidP="00E07409">
      <w:pPr>
        <w:jc w:val="both"/>
        <w:rPr>
          <w:rFonts w:ascii="Arial" w:hAnsi="Arial" w:cs="Arial"/>
          <w:sz w:val="24"/>
        </w:rPr>
      </w:pPr>
      <w:r w:rsidRPr="00C61AD2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61312" behindDoc="0" locked="0" layoutInCell="1" allowOverlap="1" wp14:anchorId="40269DF1" wp14:editId="24860496">
            <wp:simplePos x="0" y="0"/>
            <wp:positionH relativeFrom="column">
              <wp:posOffset>2936240</wp:posOffset>
            </wp:positionH>
            <wp:positionV relativeFrom="paragraph">
              <wp:posOffset>6985</wp:posOffset>
            </wp:positionV>
            <wp:extent cx="2616835" cy="217678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44_c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D8" w:rsidRPr="00C61AD2">
        <w:rPr>
          <w:rFonts w:ascii="Arial" w:hAnsi="Arial" w:cs="Arial"/>
          <w:sz w:val="24"/>
        </w:rPr>
        <w:t xml:space="preserve">Licenciado en Diseño Industrial por el ITESM Campus Ciudad de México. </w:t>
      </w:r>
    </w:p>
    <w:p w:rsidR="000C11D8" w:rsidRPr="00C61AD2" w:rsidRDefault="00E07409" w:rsidP="00E07409">
      <w:pPr>
        <w:jc w:val="both"/>
        <w:rPr>
          <w:rFonts w:ascii="Arial" w:hAnsi="Arial" w:cs="Arial"/>
          <w:sz w:val="24"/>
        </w:rPr>
      </w:pPr>
      <w:r w:rsidRPr="00C61AD2">
        <w:rPr>
          <w:rFonts w:ascii="Arial" w:hAnsi="Arial" w:cs="Arial"/>
          <w:sz w:val="24"/>
        </w:rPr>
        <w:t>S</w:t>
      </w:r>
      <w:r w:rsidR="000C11D8" w:rsidRPr="00C61AD2">
        <w:rPr>
          <w:rFonts w:ascii="Arial" w:hAnsi="Arial" w:cs="Arial"/>
          <w:sz w:val="24"/>
        </w:rPr>
        <w:t>ocio fundador de la empresa “</w:t>
      </w:r>
      <w:hyperlink r:id="rId7" w:history="1">
        <w:r w:rsidR="000C11D8" w:rsidRPr="00C61AD2">
          <w:rPr>
            <w:rStyle w:val="Hipervnculo"/>
            <w:rFonts w:ascii="Arial" w:hAnsi="Arial" w:cs="Arial"/>
            <w:sz w:val="24"/>
          </w:rPr>
          <w:t xml:space="preserve">Bugs and </w:t>
        </w:r>
        <w:proofErr w:type="spellStart"/>
        <w:r w:rsidR="000C11D8" w:rsidRPr="00C61AD2">
          <w:rPr>
            <w:rStyle w:val="Hipervnculo"/>
            <w:rFonts w:ascii="Arial" w:hAnsi="Arial" w:cs="Arial"/>
            <w:sz w:val="24"/>
          </w:rPr>
          <w:t>Plush</w:t>
        </w:r>
        <w:proofErr w:type="spellEnd"/>
      </w:hyperlink>
      <w:r w:rsidR="000C11D8" w:rsidRPr="00C61AD2">
        <w:rPr>
          <w:rFonts w:ascii="Arial" w:hAnsi="Arial" w:cs="Arial"/>
          <w:sz w:val="24"/>
        </w:rPr>
        <w:t>” donde aplica</w:t>
      </w:r>
      <w:r w:rsidR="001B06BA" w:rsidRPr="00C61AD2">
        <w:rPr>
          <w:rFonts w:ascii="Arial" w:hAnsi="Arial" w:cs="Arial"/>
          <w:sz w:val="24"/>
        </w:rPr>
        <w:t xml:space="preserve"> sus conocimientos de diseño</w:t>
      </w:r>
      <w:r w:rsidR="000C11D8" w:rsidRPr="00C61AD2">
        <w:rPr>
          <w:rFonts w:ascii="Arial" w:hAnsi="Arial" w:cs="Arial"/>
          <w:sz w:val="24"/>
        </w:rPr>
        <w:t xml:space="preserve"> tanto gráfico como industrial para crear los pers</w:t>
      </w:r>
      <w:r w:rsidR="00FC5189" w:rsidRPr="00C61AD2">
        <w:rPr>
          <w:rFonts w:ascii="Arial" w:hAnsi="Arial" w:cs="Arial"/>
          <w:sz w:val="24"/>
        </w:rPr>
        <w:t xml:space="preserve">onajes icónicos de sus Art </w:t>
      </w:r>
      <w:proofErr w:type="spellStart"/>
      <w:r w:rsidR="00FC5189" w:rsidRPr="00C61AD2">
        <w:rPr>
          <w:rFonts w:ascii="Arial" w:hAnsi="Arial" w:cs="Arial"/>
          <w:sz w:val="24"/>
        </w:rPr>
        <w:t>Toys</w:t>
      </w:r>
      <w:proofErr w:type="spellEnd"/>
      <w:r w:rsidR="00FC5189" w:rsidRPr="00C61AD2">
        <w:rPr>
          <w:rFonts w:ascii="Arial" w:hAnsi="Arial" w:cs="Arial"/>
          <w:sz w:val="24"/>
        </w:rPr>
        <w:t xml:space="preserve">, </w:t>
      </w:r>
      <w:r w:rsidR="001B06BA" w:rsidRPr="00C61AD2">
        <w:rPr>
          <w:rFonts w:ascii="Arial" w:hAnsi="Arial" w:cs="Arial"/>
          <w:sz w:val="24"/>
        </w:rPr>
        <w:t>la empresa actualmente también desarrolla otro tipo de arte objeto como</w:t>
      </w:r>
      <w:r w:rsidR="00FC5189" w:rsidRPr="00C61AD2">
        <w:rPr>
          <w:rFonts w:ascii="Arial" w:hAnsi="Arial" w:cs="Arial"/>
          <w:sz w:val="24"/>
        </w:rPr>
        <w:t xml:space="preserve"> </w:t>
      </w:r>
      <w:r w:rsidR="00D81DB1" w:rsidRPr="00C61AD2">
        <w:rPr>
          <w:rFonts w:ascii="Arial" w:hAnsi="Arial" w:cs="Arial"/>
          <w:sz w:val="24"/>
        </w:rPr>
        <w:t>piezas decorativas</w:t>
      </w:r>
      <w:r w:rsidR="00FC5189" w:rsidRPr="00C61AD2">
        <w:rPr>
          <w:rFonts w:ascii="Arial" w:hAnsi="Arial" w:cs="Arial"/>
          <w:sz w:val="24"/>
        </w:rPr>
        <w:t xml:space="preserve"> de cerámica, esculturas armables y relojes </w:t>
      </w:r>
      <w:proofErr w:type="spellStart"/>
      <w:r w:rsidR="00FC5189" w:rsidRPr="00C61AD2">
        <w:rPr>
          <w:rFonts w:ascii="Arial" w:hAnsi="Arial" w:cs="Arial"/>
          <w:sz w:val="24"/>
        </w:rPr>
        <w:t>cuckoos</w:t>
      </w:r>
      <w:proofErr w:type="spellEnd"/>
      <w:r w:rsidR="00FC5189" w:rsidRPr="00C61AD2">
        <w:rPr>
          <w:rFonts w:ascii="Arial" w:hAnsi="Arial" w:cs="Arial"/>
          <w:sz w:val="24"/>
        </w:rPr>
        <w:t xml:space="preserve"> de pared elaborados en papel plástico</w:t>
      </w:r>
      <w:r w:rsidR="00D81DB1" w:rsidRPr="00C61AD2">
        <w:rPr>
          <w:rFonts w:ascii="Arial" w:hAnsi="Arial" w:cs="Arial"/>
          <w:sz w:val="24"/>
        </w:rPr>
        <w:t xml:space="preserve">. </w:t>
      </w:r>
    </w:p>
    <w:p w:rsidR="001B06BA" w:rsidRPr="00C61AD2" w:rsidRDefault="00C91D42" w:rsidP="00E07409">
      <w:pPr>
        <w:jc w:val="both"/>
        <w:rPr>
          <w:rFonts w:ascii="Arial" w:hAnsi="Arial" w:cs="Arial"/>
          <w:sz w:val="24"/>
        </w:rPr>
      </w:pPr>
      <w:r w:rsidRPr="00C61AD2">
        <w:rPr>
          <w:rFonts w:ascii="Arial" w:hAnsi="Arial" w:cs="Arial"/>
          <w:sz w:val="24"/>
        </w:rPr>
        <w:t xml:space="preserve">Raymundo ha realizado diversos proyectos de diseño, </w:t>
      </w:r>
      <w:r w:rsidR="00FC5189" w:rsidRPr="00C61AD2">
        <w:rPr>
          <w:rFonts w:ascii="Arial" w:hAnsi="Arial" w:cs="Arial"/>
          <w:sz w:val="24"/>
        </w:rPr>
        <w:t>inició</w:t>
      </w:r>
      <w:r w:rsidRPr="00C61AD2">
        <w:rPr>
          <w:rFonts w:ascii="Arial" w:hAnsi="Arial" w:cs="Arial"/>
          <w:sz w:val="24"/>
        </w:rPr>
        <w:t xml:space="preserve"> su carrera en la industria de</w:t>
      </w:r>
      <w:r w:rsidR="001B06BA" w:rsidRPr="00C61AD2">
        <w:rPr>
          <w:rFonts w:ascii="Arial" w:hAnsi="Arial" w:cs="Arial"/>
          <w:sz w:val="24"/>
        </w:rPr>
        <w:t xml:space="preserve"> la</w:t>
      </w:r>
      <w:r w:rsidRPr="00C61AD2">
        <w:rPr>
          <w:rFonts w:ascii="Arial" w:hAnsi="Arial" w:cs="Arial"/>
          <w:sz w:val="24"/>
        </w:rPr>
        <w:t xml:space="preserve"> joyería</w:t>
      </w:r>
      <w:r w:rsidR="00FC5189" w:rsidRPr="00C61AD2">
        <w:rPr>
          <w:rFonts w:ascii="Arial" w:hAnsi="Arial" w:cs="Arial"/>
          <w:sz w:val="24"/>
        </w:rPr>
        <w:t xml:space="preserve"> y desde entonces se ha desarrollado tanto en</w:t>
      </w:r>
      <w:r w:rsidR="001B06BA" w:rsidRPr="00C61AD2">
        <w:rPr>
          <w:rFonts w:ascii="Arial" w:hAnsi="Arial" w:cs="Arial"/>
          <w:sz w:val="24"/>
        </w:rPr>
        <w:t xml:space="preserve"> </w:t>
      </w:r>
      <w:r w:rsidR="00FC5189" w:rsidRPr="00C61AD2">
        <w:rPr>
          <w:rFonts w:ascii="Arial" w:hAnsi="Arial" w:cs="Arial"/>
          <w:sz w:val="24"/>
        </w:rPr>
        <w:t>diseño industrial como gráfico, realizando proyectos desde stands, empaques y estaciones de bicicletas, ha</w:t>
      </w:r>
      <w:r w:rsidR="001B06BA" w:rsidRPr="00C61AD2">
        <w:rPr>
          <w:rFonts w:ascii="Arial" w:hAnsi="Arial" w:cs="Arial"/>
          <w:sz w:val="24"/>
        </w:rPr>
        <w:t>sta playeras, cojines, posters e intervenciones de diversas piezas.</w:t>
      </w:r>
      <w:r w:rsidR="00FC5189" w:rsidRPr="00C61AD2">
        <w:rPr>
          <w:rFonts w:ascii="Arial" w:hAnsi="Arial" w:cs="Arial"/>
          <w:sz w:val="24"/>
        </w:rPr>
        <w:t xml:space="preserve"> </w:t>
      </w:r>
    </w:p>
    <w:p w:rsidR="00E07409" w:rsidRPr="00C61AD2" w:rsidRDefault="00FC5189" w:rsidP="00E07409">
      <w:pPr>
        <w:jc w:val="both"/>
        <w:rPr>
          <w:rFonts w:ascii="Arial" w:hAnsi="Arial" w:cs="Arial"/>
          <w:sz w:val="24"/>
        </w:rPr>
      </w:pPr>
      <w:r w:rsidRPr="00C61AD2">
        <w:rPr>
          <w:rFonts w:ascii="Arial" w:hAnsi="Arial" w:cs="Arial"/>
          <w:sz w:val="24"/>
        </w:rPr>
        <w:t>S</w:t>
      </w:r>
      <w:r w:rsidR="00C91D42" w:rsidRPr="00C61AD2">
        <w:rPr>
          <w:rFonts w:ascii="Arial" w:hAnsi="Arial" w:cs="Arial"/>
          <w:sz w:val="24"/>
        </w:rPr>
        <w:t>us inquietudes personales lo llevaron a participar en distintos eventos y concursos donde su creatividad pudiera ponerse a prueba.</w:t>
      </w:r>
      <w:r w:rsidR="001B06BA" w:rsidRPr="00C61AD2">
        <w:rPr>
          <w:rFonts w:ascii="Arial" w:hAnsi="Arial" w:cs="Arial"/>
          <w:sz w:val="24"/>
        </w:rPr>
        <w:t xml:space="preserve"> </w:t>
      </w:r>
      <w:r w:rsidR="00C91D42" w:rsidRPr="00C61AD2">
        <w:rPr>
          <w:rFonts w:ascii="Arial" w:hAnsi="Arial" w:cs="Arial"/>
          <w:sz w:val="24"/>
        </w:rPr>
        <w:t>En 2013 fue ganador del concurso 120 años Celebrando Diversidad, donde dos etiquetas de su creación resultaron ganadoras</w:t>
      </w:r>
      <w:r w:rsidR="00E07409" w:rsidRPr="00C61AD2">
        <w:rPr>
          <w:rFonts w:ascii="Arial" w:hAnsi="Arial" w:cs="Arial"/>
          <w:sz w:val="24"/>
        </w:rPr>
        <w:t xml:space="preserve"> para colocarse en una afamada marca de cervezas</w:t>
      </w:r>
      <w:r w:rsidR="00C91D42" w:rsidRPr="00C61AD2">
        <w:rPr>
          <w:rFonts w:ascii="Arial" w:hAnsi="Arial" w:cs="Arial"/>
          <w:sz w:val="24"/>
        </w:rPr>
        <w:t xml:space="preserve">.  </w:t>
      </w:r>
    </w:p>
    <w:p w:rsidR="00C91D42" w:rsidRPr="00C61AD2" w:rsidRDefault="00C91D42" w:rsidP="00E07409">
      <w:pPr>
        <w:jc w:val="both"/>
        <w:rPr>
          <w:rFonts w:ascii="Arial" w:hAnsi="Arial" w:cs="Arial"/>
          <w:sz w:val="24"/>
        </w:rPr>
      </w:pPr>
      <w:r w:rsidRPr="00C61AD2">
        <w:rPr>
          <w:rFonts w:ascii="Arial" w:hAnsi="Arial" w:cs="Arial"/>
          <w:sz w:val="24"/>
        </w:rPr>
        <w:t xml:space="preserve">Con distintas participaciones en diferentes convocatorias realizadas por empresas particulares y museos, Raymundo ha intervenido piezas tales como el inigualable disfraz del hombre murciélago o la adorable figura de </w:t>
      </w:r>
      <w:proofErr w:type="spellStart"/>
      <w:r w:rsidRPr="00C61AD2">
        <w:rPr>
          <w:rFonts w:ascii="Arial" w:hAnsi="Arial" w:cs="Arial"/>
          <w:sz w:val="24"/>
        </w:rPr>
        <w:t>Snoopy</w:t>
      </w:r>
      <w:proofErr w:type="spellEnd"/>
      <w:r w:rsidRPr="00C61AD2">
        <w:rPr>
          <w:rFonts w:ascii="Arial" w:hAnsi="Arial" w:cs="Arial"/>
          <w:sz w:val="24"/>
        </w:rPr>
        <w:t>, recibiendo galardones y reconocimientos de la industria por las piezas presentadas.</w:t>
      </w:r>
    </w:p>
    <w:p w:rsidR="00E07409" w:rsidRPr="00C61AD2" w:rsidRDefault="00E07409" w:rsidP="00E07409">
      <w:pPr>
        <w:jc w:val="both"/>
        <w:rPr>
          <w:rFonts w:ascii="Arial" w:hAnsi="Arial" w:cs="Arial"/>
          <w:sz w:val="24"/>
        </w:rPr>
      </w:pPr>
      <w:r w:rsidRPr="00C61AD2">
        <w:rPr>
          <w:rFonts w:ascii="Arial" w:hAnsi="Arial" w:cs="Arial"/>
          <w:sz w:val="24"/>
        </w:rPr>
        <w:t xml:space="preserve">Raymundo participó en la tercera edición del concurso de Victorinox para diseñar las cachas de la colección </w:t>
      </w:r>
      <w:proofErr w:type="spellStart"/>
      <w:r w:rsidRPr="00C61AD2">
        <w:rPr>
          <w:rFonts w:ascii="Arial" w:hAnsi="Arial" w:cs="Arial"/>
          <w:b/>
          <w:sz w:val="24"/>
        </w:rPr>
        <w:t>Swiss</w:t>
      </w:r>
      <w:proofErr w:type="spellEnd"/>
      <w:r w:rsidRPr="00C61AD2">
        <w:rPr>
          <w:rFonts w:ascii="Arial" w:hAnsi="Arial" w:cs="Arial"/>
          <w:b/>
          <w:sz w:val="24"/>
        </w:rPr>
        <w:t xml:space="preserve"> </w:t>
      </w:r>
      <w:proofErr w:type="spellStart"/>
      <w:r w:rsidRPr="00C61AD2">
        <w:rPr>
          <w:rFonts w:ascii="Arial" w:hAnsi="Arial" w:cs="Arial"/>
          <w:b/>
          <w:sz w:val="24"/>
        </w:rPr>
        <w:t>Classic</w:t>
      </w:r>
      <w:proofErr w:type="spellEnd"/>
      <w:r w:rsidRPr="00C61AD2">
        <w:rPr>
          <w:rFonts w:ascii="Arial" w:hAnsi="Arial" w:cs="Arial"/>
          <w:b/>
          <w:sz w:val="24"/>
        </w:rPr>
        <w:t xml:space="preserve"> </w:t>
      </w:r>
      <w:r w:rsidRPr="00C61AD2">
        <w:rPr>
          <w:rFonts w:ascii="Arial" w:hAnsi="Arial" w:cs="Arial"/>
          <w:sz w:val="24"/>
        </w:rPr>
        <w:t>y su diseño quedó como finalista.</w:t>
      </w:r>
    </w:p>
    <w:p w:rsidR="0000773D" w:rsidRPr="00C61AD2" w:rsidRDefault="00C91D42" w:rsidP="0000773D">
      <w:pPr>
        <w:jc w:val="both"/>
        <w:rPr>
          <w:rFonts w:ascii="Arial" w:hAnsi="Arial" w:cs="Arial"/>
          <w:sz w:val="24"/>
        </w:rPr>
      </w:pPr>
      <w:r w:rsidRPr="00C61AD2">
        <w:rPr>
          <w:rFonts w:ascii="Arial" w:hAnsi="Arial" w:cs="Arial"/>
          <w:sz w:val="24"/>
        </w:rPr>
        <w:t xml:space="preserve">En julio 2015, </w:t>
      </w:r>
      <w:r w:rsidR="00E07409" w:rsidRPr="00C61AD2">
        <w:rPr>
          <w:rFonts w:ascii="Arial" w:hAnsi="Arial" w:cs="Arial"/>
          <w:sz w:val="24"/>
        </w:rPr>
        <w:t>Victorinox y el público</w:t>
      </w:r>
      <w:r w:rsidRPr="00C61AD2">
        <w:rPr>
          <w:rFonts w:ascii="Arial" w:hAnsi="Arial" w:cs="Arial"/>
          <w:sz w:val="24"/>
        </w:rPr>
        <w:t xml:space="preserve"> seleccion</w:t>
      </w:r>
      <w:r w:rsidR="00E07409" w:rsidRPr="00C61AD2">
        <w:rPr>
          <w:rFonts w:ascii="Arial" w:hAnsi="Arial" w:cs="Arial"/>
          <w:sz w:val="24"/>
        </w:rPr>
        <w:t>aron</w:t>
      </w:r>
      <w:r w:rsidRPr="00C61AD2">
        <w:rPr>
          <w:rFonts w:ascii="Arial" w:hAnsi="Arial" w:cs="Arial"/>
          <w:sz w:val="24"/>
        </w:rPr>
        <w:t xml:space="preserve"> uno de sus diseños para ser producido en la colección limitada </w:t>
      </w:r>
      <w:proofErr w:type="spellStart"/>
      <w:r w:rsidRPr="00C61AD2">
        <w:rPr>
          <w:rFonts w:ascii="Arial" w:hAnsi="Arial" w:cs="Arial"/>
          <w:sz w:val="24"/>
        </w:rPr>
        <w:t>Swiss</w:t>
      </w:r>
      <w:proofErr w:type="spellEnd"/>
      <w:r w:rsidRPr="00C61AD2">
        <w:rPr>
          <w:rFonts w:ascii="Arial" w:hAnsi="Arial" w:cs="Arial"/>
          <w:sz w:val="24"/>
        </w:rPr>
        <w:t xml:space="preserve"> </w:t>
      </w:r>
      <w:proofErr w:type="spellStart"/>
      <w:r w:rsidRPr="00C61AD2">
        <w:rPr>
          <w:rFonts w:ascii="Arial" w:hAnsi="Arial" w:cs="Arial"/>
          <w:sz w:val="24"/>
        </w:rPr>
        <w:t>Classic</w:t>
      </w:r>
      <w:proofErr w:type="spellEnd"/>
      <w:r w:rsidRPr="00C61AD2">
        <w:rPr>
          <w:rFonts w:ascii="Arial" w:hAnsi="Arial" w:cs="Arial"/>
          <w:sz w:val="24"/>
        </w:rPr>
        <w:t xml:space="preserve"> 2015, junto con otros 9 diseños del resto del mundo. </w:t>
      </w:r>
    </w:p>
    <w:p w:rsidR="004A294A" w:rsidRPr="00C61AD2" w:rsidRDefault="007403E7" w:rsidP="0000773D">
      <w:pPr>
        <w:jc w:val="center"/>
        <w:rPr>
          <w:rFonts w:ascii="Arial" w:hAnsi="Arial" w:cs="Arial"/>
        </w:rPr>
      </w:pPr>
      <w:r w:rsidRPr="00C61AD2">
        <w:rPr>
          <w:rFonts w:ascii="Arial" w:hAnsi="Arial" w:cs="Arial"/>
        </w:rPr>
        <w:t>-</w:t>
      </w:r>
      <w:r w:rsidRPr="00C61AD2">
        <w:rPr>
          <w:rFonts w:ascii="Arial" w:hAnsi="Arial" w:cs="Arial"/>
        </w:rPr>
        <w:sym w:font="Wingdings" w:char="F074"/>
      </w:r>
      <w:r w:rsidRPr="00C61AD2">
        <w:rPr>
          <w:rFonts w:ascii="Arial" w:hAnsi="Arial" w:cs="Arial"/>
        </w:rPr>
        <w:t>-</w:t>
      </w:r>
    </w:p>
    <w:p w:rsidR="0000773D" w:rsidRPr="00C61AD2" w:rsidRDefault="00C61AD2" w:rsidP="00C61AD2">
      <w:pPr>
        <w:jc w:val="right"/>
        <w:rPr>
          <w:rFonts w:ascii="Arial" w:hAnsi="Arial" w:cs="Arial"/>
          <w:color w:val="999999"/>
          <w:sz w:val="20"/>
        </w:rPr>
      </w:pPr>
      <w:r w:rsidRPr="00C61AD2">
        <w:rPr>
          <w:noProof/>
          <w:sz w:val="20"/>
          <w:lang w:eastAsia="es-MX"/>
        </w:rPr>
        <w:drawing>
          <wp:anchor distT="0" distB="0" distL="114300" distR="114300" simplePos="0" relativeHeight="251660288" behindDoc="0" locked="0" layoutInCell="1" allowOverlap="1" wp14:anchorId="2D1C7703" wp14:editId="380E7D84">
            <wp:simplePos x="0" y="0"/>
            <wp:positionH relativeFrom="column">
              <wp:posOffset>84455</wp:posOffset>
            </wp:positionH>
            <wp:positionV relativeFrom="paragraph">
              <wp:posOffset>5080</wp:posOffset>
            </wp:positionV>
            <wp:extent cx="1203325" cy="813435"/>
            <wp:effectExtent l="0" t="0" r="0" b="5715"/>
            <wp:wrapSquare wrapText="bothSides"/>
            <wp:docPr id="1" name="Imagen 1" descr="EE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M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4A" w:rsidRPr="00C61AD2">
        <w:rPr>
          <w:rFonts w:ascii="Arial" w:hAnsi="Arial" w:cs="Arial"/>
          <w:color w:val="999999"/>
          <w:sz w:val="20"/>
        </w:rPr>
        <w:t>Contacto de prensa:</w:t>
      </w:r>
    </w:p>
    <w:p w:rsidR="004A294A" w:rsidRPr="00C61AD2" w:rsidRDefault="004A294A" w:rsidP="0000773D">
      <w:pPr>
        <w:spacing w:after="0"/>
        <w:jc w:val="right"/>
        <w:rPr>
          <w:rFonts w:ascii="Arial" w:hAnsi="Arial" w:cs="Arial"/>
          <w:color w:val="999999"/>
          <w:sz w:val="20"/>
        </w:rPr>
      </w:pPr>
      <w:r w:rsidRPr="00C61AD2">
        <w:rPr>
          <w:rFonts w:ascii="Arial" w:hAnsi="Arial" w:cs="Arial"/>
          <w:color w:val="FF6600"/>
          <w:sz w:val="20"/>
          <w:lang w:val="it-IT"/>
        </w:rPr>
        <w:t>Anaid Nava /</w:t>
      </w:r>
      <w:r w:rsidRPr="00C61AD2">
        <w:rPr>
          <w:rFonts w:ascii="Arial" w:hAnsi="Arial" w:cs="Arial"/>
          <w:color w:val="999999"/>
          <w:sz w:val="20"/>
          <w:lang w:val="it-IT"/>
        </w:rPr>
        <w:t xml:space="preserve"> </w:t>
      </w:r>
      <w:hyperlink r:id="rId9" w:history="1">
        <w:r w:rsidRPr="00C61AD2">
          <w:rPr>
            <w:rStyle w:val="Hipervnculo"/>
            <w:rFonts w:ascii="Arial" w:hAnsi="Arial" w:cs="Arial"/>
            <w:sz w:val="20"/>
            <w:lang w:val="it-IT"/>
          </w:rPr>
          <w:t>anava@espacioenmedio.com</w:t>
        </w:r>
      </w:hyperlink>
      <w:r w:rsidRPr="00C61AD2">
        <w:rPr>
          <w:rFonts w:ascii="Arial" w:hAnsi="Arial" w:cs="Arial"/>
          <w:sz w:val="20"/>
          <w:lang w:val="it-IT"/>
        </w:rPr>
        <w:t xml:space="preserve"> </w:t>
      </w:r>
    </w:p>
    <w:p w:rsidR="004A294A" w:rsidRPr="00C61AD2" w:rsidRDefault="00C61AD2" w:rsidP="004A294A">
      <w:pPr>
        <w:spacing w:after="0"/>
        <w:jc w:val="righ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color w:val="FF6600"/>
          <w:sz w:val="20"/>
          <w:lang w:val="it-IT"/>
        </w:rPr>
        <w:t>Stephanie Cabrera</w:t>
      </w:r>
      <w:r w:rsidR="004A294A" w:rsidRPr="00C61AD2">
        <w:rPr>
          <w:rFonts w:ascii="Arial" w:hAnsi="Arial" w:cs="Arial"/>
          <w:color w:val="FF6600"/>
          <w:sz w:val="20"/>
          <w:lang w:val="it-IT"/>
        </w:rPr>
        <w:t xml:space="preserve"> /</w:t>
      </w:r>
      <w:r w:rsidR="004A294A" w:rsidRPr="00C61AD2">
        <w:rPr>
          <w:rFonts w:ascii="Arial" w:hAnsi="Arial" w:cs="Arial"/>
          <w:b/>
          <w:sz w:val="20"/>
          <w:lang w:val="it-IT"/>
        </w:rPr>
        <w:t xml:space="preserve"> </w:t>
      </w:r>
      <w:hyperlink r:id="rId10" w:history="1">
        <w:r w:rsidRPr="007E0677">
          <w:rPr>
            <w:rStyle w:val="Hipervnculo"/>
            <w:rFonts w:ascii="Arial" w:hAnsi="Arial" w:cs="Arial"/>
            <w:sz w:val="20"/>
            <w:lang w:val="it-IT"/>
          </w:rPr>
          <w:t>scabrera@espacioenmedio.com</w:t>
        </w:r>
      </w:hyperlink>
    </w:p>
    <w:p w:rsidR="004A294A" w:rsidRPr="00C61AD2" w:rsidRDefault="004A294A" w:rsidP="004A294A">
      <w:pPr>
        <w:spacing w:after="0"/>
        <w:jc w:val="right"/>
        <w:rPr>
          <w:rFonts w:ascii="Arial" w:hAnsi="Arial" w:cs="Arial"/>
          <w:sz w:val="20"/>
          <w:lang w:val="it-IT"/>
        </w:rPr>
      </w:pPr>
      <w:r w:rsidRPr="00C61AD2">
        <w:rPr>
          <w:rFonts w:ascii="Arial" w:hAnsi="Arial" w:cs="Arial"/>
          <w:color w:val="002060"/>
          <w:sz w:val="20"/>
          <w:lang w:val="it-IT"/>
        </w:rPr>
        <w:t>5250.9801</w:t>
      </w:r>
      <w:r w:rsidRPr="00C61AD2">
        <w:rPr>
          <w:rFonts w:ascii="Arial" w:hAnsi="Arial" w:cs="Arial"/>
          <w:color w:val="FF6600"/>
          <w:sz w:val="20"/>
          <w:lang w:val="it-IT"/>
        </w:rPr>
        <w:t xml:space="preserve"> I</w:t>
      </w:r>
      <w:r w:rsidRPr="00C61AD2">
        <w:rPr>
          <w:rFonts w:ascii="Arial" w:hAnsi="Arial" w:cs="Arial"/>
          <w:b/>
          <w:sz w:val="20"/>
          <w:lang w:val="it-IT"/>
        </w:rPr>
        <w:t xml:space="preserve"> </w:t>
      </w:r>
      <w:r w:rsidRPr="00C61AD2">
        <w:rPr>
          <w:rFonts w:ascii="Arial" w:hAnsi="Arial" w:cs="Arial"/>
          <w:color w:val="002060"/>
          <w:sz w:val="20"/>
          <w:lang w:val="it-IT"/>
        </w:rPr>
        <w:t>5250.2271</w:t>
      </w:r>
    </w:p>
    <w:sectPr w:rsidR="004A294A" w:rsidRPr="00C61AD2" w:rsidSect="00C61AD2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68D"/>
    <w:multiLevelType w:val="multilevel"/>
    <w:tmpl w:val="4DB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D3"/>
    <w:rsid w:val="0000751A"/>
    <w:rsid w:val="0000773D"/>
    <w:rsid w:val="000C11D8"/>
    <w:rsid w:val="001B06BA"/>
    <w:rsid w:val="0044125E"/>
    <w:rsid w:val="004A294A"/>
    <w:rsid w:val="004E10FF"/>
    <w:rsid w:val="00527D52"/>
    <w:rsid w:val="005835A4"/>
    <w:rsid w:val="007403E7"/>
    <w:rsid w:val="00A43365"/>
    <w:rsid w:val="00C61AD2"/>
    <w:rsid w:val="00C91D42"/>
    <w:rsid w:val="00D81DB1"/>
    <w:rsid w:val="00E07409"/>
    <w:rsid w:val="00F302D3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302D3"/>
    <w:rPr>
      <w:b/>
      <w:bCs/>
    </w:rPr>
  </w:style>
  <w:style w:type="character" w:customStyle="1" w:styleId="apple-converted-space">
    <w:name w:val="apple-converted-space"/>
    <w:basedOn w:val="Fuentedeprrafopredeter"/>
    <w:rsid w:val="00F302D3"/>
  </w:style>
  <w:style w:type="paragraph" w:styleId="Textodeglobo">
    <w:name w:val="Balloon Text"/>
    <w:basedOn w:val="Normal"/>
    <w:link w:val="TextodegloboCar"/>
    <w:uiPriority w:val="99"/>
    <w:semiHidden/>
    <w:unhideWhenUsed/>
    <w:rsid w:val="000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1D8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4A2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302D3"/>
    <w:rPr>
      <w:b/>
      <w:bCs/>
    </w:rPr>
  </w:style>
  <w:style w:type="character" w:customStyle="1" w:styleId="apple-converted-space">
    <w:name w:val="apple-converted-space"/>
    <w:basedOn w:val="Fuentedeprrafopredeter"/>
    <w:rsid w:val="00F302D3"/>
  </w:style>
  <w:style w:type="paragraph" w:styleId="Textodeglobo">
    <w:name w:val="Balloon Text"/>
    <w:basedOn w:val="Normal"/>
    <w:link w:val="TextodegloboCar"/>
    <w:uiPriority w:val="99"/>
    <w:semiHidden/>
    <w:unhideWhenUsed/>
    <w:rsid w:val="000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1D8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4A2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bugsandplus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abrera@espacioenmedi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va@espacioenmed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Comodin</cp:lastModifiedBy>
  <cp:revision>3</cp:revision>
  <dcterms:created xsi:type="dcterms:W3CDTF">2015-07-07T16:51:00Z</dcterms:created>
  <dcterms:modified xsi:type="dcterms:W3CDTF">2015-07-09T15:51:00Z</dcterms:modified>
</cp:coreProperties>
</file>